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7C8" w:rsidRDefault="00F24574">
      <w:pPr>
        <w:pStyle w:val="af0"/>
        <w:rPr>
          <w:rFonts w:eastAsia="宋体"/>
          <w:sz w:val="24"/>
          <w:szCs w:val="24"/>
          <w:lang w:eastAsia="zh-CN"/>
        </w:rPr>
      </w:pPr>
      <w:bookmarkStart w:id="0" w:name="_GoBack"/>
      <w:bookmarkStart w:id="1" w:name="_Toc193024528"/>
      <w:bookmarkEnd w:id="0"/>
      <w:r>
        <w:rPr>
          <w:sz w:val="24"/>
          <w:szCs w:val="24"/>
        </w:rPr>
        <w:t>3GPP TSG-RAN WG</w:t>
      </w:r>
      <w:r>
        <w:rPr>
          <w:rFonts w:eastAsia="宋体" w:hint="eastAsia"/>
          <w:sz w:val="24"/>
          <w:szCs w:val="24"/>
          <w:lang w:eastAsia="zh-CN"/>
        </w:rPr>
        <w:t>2</w:t>
      </w:r>
      <w:r>
        <w:rPr>
          <w:sz w:val="24"/>
          <w:szCs w:val="24"/>
        </w:rPr>
        <w:t xml:space="preserve"> Meeting #9</w:t>
      </w:r>
      <w:r>
        <w:rPr>
          <w:rFonts w:eastAsia="宋体" w:hint="eastAsia"/>
          <w:sz w:val="24"/>
          <w:szCs w:val="24"/>
          <w:lang w:eastAsia="zh-CN"/>
        </w:rPr>
        <w:t>7</w:t>
      </w:r>
      <w:r>
        <w:rPr>
          <w:sz w:val="24"/>
          <w:szCs w:val="24"/>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t xml:space="preserve">     R2</w:t>
      </w:r>
      <w:r>
        <w:rPr>
          <w:sz w:val="24"/>
          <w:szCs w:val="24"/>
        </w:rPr>
        <w:t>-1</w:t>
      </w:r>
      <w:r>
        <w:rPr>
          <w:rFonts w:eastAsia="宋体" w:hint="eastAsia"/>
          <w:sz w:val="24"/>
          <w:szCs w:val="24"/>
          <w:lang w:eastAsia="zh-CN"/>
        </w:rPr>
        <w:t>700794</w:t>
      </w:r>
    </w:p>
    <w:p w:rsidR="006B27C8" w:rsidRDefault="00F24574">
      <w:pPr>
        <w:pStyle w:val="af0"/>
        <w:rPr>
          <w:rFonts w:eastAsiaTheme="minorEastAsia"/>
          <w:sz w:val="24"/>
          <w:szCs w:val="24"/>
          <w:lang w:eastAsia="zh-CN"/>
        </w:rPr>
      </w:pPr>
      <w:r>
        <w:rPr>
          <w:rFonts w:hint="eastAsia"/>
          <w:sz w:val="24"/>
          <w:lang w:eastAsia="zh-CN"/>
        </w:rPr>
        <w:t>Athens</w:t>
      </w:r>
      <w:r>
        <w:rPr>
          <w:sz w:val="24"/>
        </w:rPr>
        <w:t xml:space="preserve">, </w:t>
      </w:r>
      <w:r>
        <w:rPr>
          <w:rFonts w:hint="eastAsia"/>
          <w:sz w:val="24"/>
          <w:lang w:eastAsia="zh-CN"/>
        </w:rPr>
        <w:t>Greece</w:t>
      </w:r>
      <w:r>
        <w:rPr>
          <w:sz w:val="24"/>
        </w:rPr>
        <w:t>,</w:t>
      </w:r>
      <w:r>
        <w:rPr>
          <w:sz w:val="24"/>
          <w:szCs w:val="24"/>
        </w:rPr>
        <w:t xml:space="preserve"> 1</w:t>
      </w:r>
      <w:r>
        <w:rPr>
          <w:rFonts w:eastAsiaTheme="minorEastAsia" w:hint="eastAsia"/>
          <w:sz w:val="24"/>
          <w:szCs w:val="24"/>
          <w:lang w:eastAsia="zh-CN"/>
        </w:rPr>
        <w:t>3</w:t>
      </w:r>
      <w:r w:rsidR="00113AE5">
        <w:rPr>
          <w:rFonts w:eastAsiaTheme="minorEastAsia" w:hint="eastAsia"/>
          <w:sz w:val="24"/>
          <w:szCs w:val="24"/>
          <w:lang w:eastAsia="zh-CN"/>
        </w:rPr>
        <w:t>rd</w:t>
      </w:r>
      <w:r>
        <w:rPr>
          <w:sz w:val="24"/>
          <w:szCs w:val="24"/>
        </w:rPr>
        <w:t xml:space="preserve"> – 1</w:t>
      </w:r>
      <w:r>
        <w:rPr>
          <w:rFonts w:eastAsiaTheme="minorEastAsia" w:hint="eastAsia"/>
          <w:sz w:val="24"/>
          <w:szCs w:val="24"/>
          <w:lang w:eastAsia="zh-CN"/>
        </w:rPr>
        <w:t>7</w:t>
      </w:r>
      <w:r>
        <w:rPr>
          <w:sz w:val="24"/>
          <w:szCs w:val="24"/>
        </w:rPr>
        <w:t xml:space="preserve">th </w:t>
      </w:r>
      <w:r>
        <w:rPr>
          <w:rFonts w:eastAsiaTheme="minorEastAsia" w:hint="eastAsia"/>
          <w:sz w:val="24"/>
          <w:szCs w:val="24"/>
          <w:lang w:eastAsia="zh-CN"/>
        </w:rPr>
        <w:t>February</w:t>
      </w:r>
      <w:r>
        <w:rPr>
          <w:sz w:val="24"/>
          <w:szCs w:val="24"/>
        </w:rPr>
        <w:t xml:space="preserve"> 201</w:t>
      </w:r>
      <w:r>
        <w:rPr>
          <w:rFonts w:eastAsiaTheme="minorEastAsia" w:hint="eastAsia"/>
          <w:sz w:val="24"/>
          <w:szCs w:val="24"/>
          <w:lang w:eastAsia="zh-CN"/>
        </w:rPr>
        <w:t>7</w:t>
      </w:r>
    </w:p>
    <w:p w:rsidR="006B27C8" w:rsidRDefault="006B27C8">
      <w:pPr>
        <w:pStyle w:val="af"/>
        <w:jc w:val="both"/>
        <w:rPr>
          <w:rFonts w:eastAsia="SimSun"/>
          <w:b w:val="0"/>
          <w:i w:val="0"/>
          <w:sz w:val="24"/>
          <w:lang w:val="en-US" w:eastAsia="zh-CN"/>
        </w:rPr>
      </w:pPr>
    </w:p>
    <w:p w:rsidR="006B27C8" w:rsidRDefault="00F24574">
      <w:pPr>
        <w:tabs>
          <w:tab w:val="left" w:pos="1985"/>
        </w:tabs>
        <w:ind w:left="1980" w:hanging="1980"/>
        <w:rPr>
          <w:rFonts w:ascii="Arial" w:eastAsia="宋体" w:hAnsi="Arial"/>
          <w:b/>
          <w:sz w:val="24"/>
          <w:lang w:val="pt-BR" w:eastAsia="zh-CN"/>
        </w:rPr>
      </w:pPr>
      <w:r>
        <w:rPr>
          <w:rFonts w:ascii="Arial" w:hAnsi="Arial"/>
          <w:b/>
          <w:sz w:val="24"/>
          <w:lang w:val="pt-BR"/>
        </w:rPr>
        <w:t xml:space="preserve">Title: </w:t>
      </w:r>
      <w:r>
        <w:rPr>
          <w:rFonts w:ascii="Arial" w:hAnsi="Arial"/>
          <w:b/>
          <w:sz w:val="24"/>
          <w:lang w:val="pt-BR"/>
        </w:rPr>
        <w:tab/>
      </w:r>
      <w:r>
        <w:rPr>
          <w:rFonts w:ascii="Arial" w:eastAsia="宋体" w:hAnsi="Arial" w:hint="eastAsia"/>
          <w:b/>
          <w:sz w:val="24"/>
          <w:lang w:val="pt-BR" w:eastAsia="zh-CN"/>
        </w:rPr>
        <w:t xml:space="preserve">Discussion on PC5 </w:t>
      </w:r>
      <w:r>
        <w:rPr>
          <w:rFonts w:ascii="Arial" w:eastAsia="宋体" w:hAnsi="Arial" w:hint="eastAsia"/>
          <w:b/>
          <w:sz w:val="24"/>
          <w:lang w:val="en-US" w:eastAsia="zh-CN"/>
        </w:rPr>
        <w:t>connection establishment and maintenance</w:t>
      </w:r>
    </w:p>
    <w:p w:rsidR="006B27C8" w:rsidRDefault="00F24574">
      <w:pPr>
        <w:tabs>
          <w:tab w:val="left" w:pos="1985"/>
        </w:tabs>
        <w:rPr>
          <w:rStyle w:val="afa"/>
          <w:b/>
          <w:lang w:val="fr-FR"/>
        </w:rPr>
      </w:pPr>
      <w:r>
        <w:rPr>
          <w:rFonts w:ascii="Arial" w:hAnsi="Arial"/>
          <w:b/>
          <w:sz w:val="24"/>
          <w:lang w:val="fr-FR"/>
        </w:rPr>
        <w:t xml:space="preserve">Source: </w:t>
      </w:r>
      <w:r>
        <w:rPr>
          <w:rFonts w:ascii="Arial" w:hAnsi="Arial"/>
          <w:b/>
          <w:sz w:val="24"/>
          <w:lang w:val="fr-FR"/>
        </w:rPr>
        <w:tab/>
      </w:r>
      <w:r>
        <w:rPr>
          <w:rStyle w:val="afa"/>
          <w:rFonts w:hint="eastAsia"/>
          <w:b/>
          <w:lang w:val="fr-FR"/>
        </w:rPr>
        <w:t>ZTE</w:t>
      </w:r>
    </w:p>
    <w:p w:rsidR="006B27C8" w:rsidRDefault="00F24574">
      <w:pPr>
        <w:tabs>
          <w:tab w:val="left" w:pos="1985"/>
        </w:tabs>
        <w:rPr>
          <w:rStyle w:val="afa"/>
          <w:rFonts w:eastAsia="宋体"/>
          <w:b/>
          <w:lang w:val="pt-BR" w:eastAsia="zh-CN"/>
        </w:rPr>
      </w:pPr>
      <w:r>
        <w:rPr>
          <w:rFonts w:ascii="Arial" w:hAnsi="Arial"/>
          <w:b/>
          <w:sz w:val="24"/>
          <w:lang w:val="pt-BR"/>
        </w:rPr>
        <w:t>Agenda item:</w:t>
      </w:r>
      <w:r>
        <w:rPr>
          <w:rFonts w:ascii="Arial" w:hAnsi="Arial"/>
          <w:b/>
          <w:sz w:val="24"/>
          <w:lang w:val="pt-BR"/>
        </w:rPr>
        <w:tab/>
      </w:r>
      <w:r>
        <w:rPr>
          <w:rFonts w:ascii="Arial" w:eastAsia="宋体" w:hAnsi="Arial" w:hint="eastAsia"/>
          <w:b/>
          <w:sz w:val="24"/>
          <w:lang w:val="pt-BR" w:eastAsia="zh-CN"/>
        </w:rPr>
        <w:t>9.1.2.2</w:t>
      </w:r>
    </w:p>
    <w:p w:rsidR="006B27C8" w:rsidRDefault="00F24574">
      <w:pPr>
        <w:tabs>
          <w:tab w:val="left" w:pos="1985"/>
        </w:tabs>
        <w:ind w:left="1980" w:hanging="1980"/>
        <w:rPr>
          <w:rStyle w:val="afa"/>
          <w:rFonts w:eastAsia="宋体"/>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r>
        <w:rPr>
          <w:rFonts w:ascii="Arial" w:eastAsia="宋体" w:hAnsi="Arial" w:hint="eastAsia"/>
          <w:b/>
          <w:sz w:val="24"/>
          <w:lang w:val="en-US" w:eastAsia="zh-CN"/>
        </w:rPr>
        <w:t xml:space="preserve"> and Approval</w:t>
      </w:r>
    </w:p>
    <w:p w:rsidR="006B27C8" w:rsidRDefault="00F24574">
      <w:pPr>
        <w:pStyle w:val="1"/>
        <w:ind w:left="0"/>
        <w:jc w:val="both"/>
        <w:rPr>
          <w:rFonts w:eastAsia="宋体"/>
          <w:lang w:eastAsia="zh-CN"/>
        </w:rPr>
      </w:pPr>
      <w:r>
        <w:rPr>
          <w:rFonts w:eastAsia="SimSun" w:hint="eastAsia"/>
          <w:lang w:eastAsia="zh-CN"/>
        </w:rPr>
        <w:t>Introduction</w:t>
      </w:r>
    </w:p>
    <w:p w:rsidR="006B27C8" w:rsidRDefault="00F24574">
      <w:pPr>
        <w:rPr>
          <w:rFonts w:eastAsiaTheme="minorEastAsia"/>
          <w:lang w:eastAsia="zh-CN"/>
        </w:rPr>
      </w:pPr>
      <w:r>
        <w:rPr>
          <w:rFonts w:eastAsiaTheme="minorEastAsia" w:hint="eastAsia"/>
          <w:lang w:eastAsia="zh-CN"/>
        </w:rPr>
        <w:t>At RAN2#96</w:t>
      </w:r>
      <w:r>
        <w:rPr>
          <w:rFonts w:hint="eastAsia"/>
          <w:lang w:eastAsia="zh-CN"/>
        </w:rPr>
        <w:t>,</w:t>
      </w:r>
      <w:r>
        <w:rPr>
          <w:rFonts w:eastAsiaTheme="minorEastAsia" w:hint="eastAsia"/>
          <w:lang w:eastAsia="zh-CN"/>
        </w:rPr>
        <w:t xml:space="preserve"> it was agreed that legacy relay discovery and legacy PC5 link establishment procedure will be used as a baseline for feD2D PC5 [1], and RAN2 can study if RAN2 specific enhancements are needed. </w:t>
      </w:r>
    </w:p>
    <w:tbl>
      <w:tblPr>
        <w:tblStyle w:val="af6"/>
        <w:tblW w:w="9997" w:type="dxa"/>
        <w:tblLayout w:type="fixed"/>
        <w:tblLook w:val="04A0"/>
      </w:tblPr>
      <w:tblGrid>
        <w:gridCol w:w="9997"/>
      </w:tblGrid>
      <w:tr w:rsidR="006B27C8">
        <w:tc>
          <w:tcPr>
            <w:tcW w:w="9997" w:type="dxa"/>
          </w:tcPr>
          <w:p w:rsidR="006B27C8" w:rsidRDefault="00F24574">
            <w:pPr>
              <w:spacing w:after="0"/>
              <w:rPr>
                <w:rFonts w:ascii="Arial" w:hAnsi="Arial" w:cs="Arial"/>
                <w:sz w:val="18"/>
              </w:rPr>
            </w:pPr>
            <w:r>
              <w:rPr>
                <w:rFonts w:ascii="Arial" w:hAnsi="Arial" w:cs="Arial"/>
                <w:sz w:val="18"/>
              </w:rPr>
              <w:t>Agreements</w:t>
            </w:r>
          </w:p>
          <w:p w:rsidR="006B27C8" w:rsidRDefault="00F24574">
            <w:pPr>
              <w:spacing w:after="0"/>
              <w:ind w:left="270" w:hangingChars="150" w:hanging="270"/>
              <w:rPr>
                <w:rFonts w:ascii="Arial" w:hAnsi="Arial" w:cs="Arial"/>
                <w:sz w:val="18"/>
              </w:rPr>
            </w:pPr>
            <w:r>
              <w:rPr>
                <w:rFonts w:ascii="Arial" w:hAnsi="Arial" w:cs="Arial"/>
                <w:sz w:val="18"/>
              </w:rPr>
              <w:t>=&gt;</w:t>
            </w:r>
            <w:r>
              <w:rPr>
                <w:rFonts w:ascii="Arial" w:hAnsi="Arial" w:cs="Arial"/>
                <w:sz w:val="18"/>
              </w:rPr>
              <w:tab/>
              <w:t xml:space="preserve">Legacy relay discovery will be used as a baseline for PC5.  RAN2 can study if additional enhancements are needed.  </w:t>
            </w:r>
          </w:p>
          <w:p w:rsidR="006B27C8" w:rsidRDefault="00F24574">
            <w:pPr>
              <w:spacing w:after="0"/>
              <w:ind w:left="270" w:hangingChars="150" w:hanging="270"/>
              <w:rPr>
                <w:rFonts w:ascii="Arial" w:hAnsi="Arial" w:cs="Arial"/>
                <w:sz w:val="18"/>
              </w:rPr>
            </w:pPr>
            <w:r>
              <w:rPr>
                <w:rFonts w:ascii="Arial" w:hAnsi="Arial" w:cs="Arial"/>
                <w:sz w:val="18"/>
              </w:rPr>
              <w:t>=&gt;</w:t>
            </w:r>
            <w:r>
              <w:rPr>
                <w:rFonts w:ascii="Arial" w:hAnsi="Arial" w:cs="Arial"/>
                <w:sz w:val="18"/>
              </w:rPr>
              <w:tab/>
              <w:t xml:space="preserve">The legacy discovery physical channel will be used and therefore the size of the discovery message has to be respected.  </w:t>
            </w:r>
          </w:p>
          <w:p w:rsidR="006B27C8" w:rsidRDefault="006B27C8">
            <w:pPr>
              <w:spacing w:after="0"/>
              <w:rPr>
                <w:rFonts w:ascii="Arial" w:hAnsi="Arial" w:cs="Arial"/>
                <w:sz w:val="18"/>
              </w:rPr>
            </w:pPr>
          </w:p>
          <w:p w:rsidR="006B27C8" w:rsidRDefault="00F24574">
            <w:pPr>
              <w:spacing w:after="0"/>
              <w:rPr>
                <w:rFonts w:ascii="Arial" w:hAnsi="Arial" w:cs="Arial"/>
                <w:sz w:val="18"/>
              </w:rPr>
            </w:pPr>
            <w:r>
              <w:rPr>
                <w:rFonts w:ascii="Arial" w:hAnsi="Arial" w:cs="Arial"/>
                <w:sz w:val="18"/>
              </w:rPr>
              <w:t>=&gt;</w:t>
            </w:r>
            <w:r>
              <w:rPr>
                <w:rFonts w:ascii="Arial" w:eastAsiaTheme="minorEastAsia" w:hAnsi="Arial" w:cs="Arial" w:hint="eastAsia"/>
                <w:sz w:val="18"/>
                <w:lang w:eastAsia="zh-CN"/>
              </w:rPr>
              <w:t xml:space="preserve"> </w:t>
            </w:r>
            <w:r>
              <w:rPr>
                <w:rFonts w:ascii="Arial" w:hAnsi="Arial" w:cs="Arial"/>
                <w:sz w:val="18"/>
              </w:rPr>
              <w:t xml:space="preserve">PC5-S signalling can be used to establish a secure connection between relay UE and remote UE.  </w:t>
            </w:r>
          </w:p>
          <w:p w:rsidR="006B27C8" w:rsidRDefault="00F24574">
            <w:pPr>
              <w:spacing w:after="0"/>
              <w:rPr>
                <w:rFonts w:ascii="Arial" w:hAnsi="Arial" w:cs="Arial"/>
                <w:sz w:val="18"/>
              </w:rPr>
            </w:pPr>
            <w:r>
              <w:rPr>
                <w:rFonts w:ascii="Arial" w:hAnsi="Arial" w:cs="Arial"/>
                <w:sz w:val="18"/>
              </w:rPr>
              <w:t>=&gt;</w:t>
            </w:r>
            <w:r>
              <w:rPr>
                <w:rFonts w:ascii="Arial" w:eastAsiaTheme="minorEastAsia" w:hAnsi="Arial" w:cs="Arial" w:hint="eastAsia"/>
                <w:sz w:val="18"/>
                <w:lang w:eastAsia="zh-CN"/>
              </w:rPr>
              <w:t xml:space="preserve"> </w:t>
            </w:r>
            <w:r>
              <w:rPr>
                <w:rFonts w:ascii="Arial" w:hAnsi="Arial" w:cs="Arial"/>
                <w:sz w:val="18"/>
                <w:highlight w:val="yellow"/>
              </w:rPr>
              <w:t>RAN2 assumes that the legacy procedure can be used as a baseline.</w:t>
            </w:r>
            <w:r>
              <w:rPr>
                <w:rFonts w:ascii="Arial" w:hAnsi="Arial" w:cs="Arial"/>
                <w:sz w:val="18"/>
              </w:rPr>
              <w:t xml:space="preserve">   </w:t>
            </w:r>
          </w:p>
          <w:p w:rsidR="006B27C8" w:rsidRDefault="00F24574">
            <w:pPr>
              <w:spacing w:after="0"/>
              <w:ind w:left="270" w:hangingChars="150" w:hanging="270"/>
              <w:rPr>
                <w:rFonts w:ascii="Arial" w:hAnsi="Arial" w:cs="Arial"/>
                <w:sz w:val="18"/>
              </w:rPr>
            </w:pPr>
            <w:r>
              <w:rPr>
                <w:rFonts w:ascii="Arial" w:hAnsi="Arial" w:cs="Arial"/>
                <w:sz w:val="18"/>
              </w:rPr>
              <w:t>=&gt;</w:t>
            </w:r>
            <w:r>
              <w:rPr>
                <w:rFonts w:ascii="Arial" w:hAnsi="Arial" w:cs="Arial"/>
                <w:sz w:val="18"/>
              </w:rPr>
              <w:tab/>
              <w:t xml:space="preserve">Inform SA2 of our agreements on relay architecture (e.g. UP and CP relaying and RLC relaying) and ask them if enhancements to legacy connection establishment procedures are needed to ensure a secure connection for UP and CP between remote UE and relay UE. </w:t>
            </w:r>
          </w:p>
          <w:p w:rsidR="006B27C8" w:rsidRDefault="00F24574">
            <w:pPr>
              <w:spacing w:after="0"/>
              <w:ind w:left="270" w:hangingChars="150" w:hanging="270"/>
              <w:rPr>
                <w:rFonts w:ascii="Arial" w:hAnsi="Arial" w:cs="Arial"/>
                <w:sz w:val="18"/>
              </w:rPr>
            </w:pPr>
            <w:r>
              <w:rPr>
                <w:rFonts w:ascii="Arial" w:hAnsi="Arial" w:cs="Arial"/>
                <w:sz w:val="18"/>
              </w:rPr>
              <w:t>=&gt;</w:t>
            </w:r>
            <w:r>
              <w:rPr>
                <w:rFonts w:ascii="Arial" w:hAnsi="Arial" w:cs="Arial"/>
                <w:sz w:val="18"/>
              </w:rPr>
              <w:tab/>
            </w:r>
            <w:r>
              <w:rPr>
                <w:rFonts w:ascii="Arial" w:hAnsi="Arial" w:cs="Arial"/>
                <w:sz w:val="18"/>
                <w:highlight w:val="yellow"/>
              </w:rPr>
              <w:t>RAN2 can study RAN2 specific enhancements related to link establishment for power consumption purposes.</w:t>
            </w:r>
            <w:r>
              <w:rPr>
                <w:rFonts w:ascii="Arial" w:hAnsi="Arial" w:cs="Arial"/>
                <w:sz w:val="18"/>
              </w:rPr>
              <w:t xml:space="preserve">  </w:t>
            </w:r>
          </w:p>
          <w:p w:rsidR="006B27C8" w:rsidRDefault="00F24574">
            <w:pPr>
              <w:spacing w:after="0"/>
              <w:ind w:left="270" w:hangingChars="150" w:hanging="270"/>
              <w:rPr>
                <w:sz w:val="18"/>
              </w:rPr>
            </w:pPr>
            <w:r>
              <w:rPr>
                <w:rFonts w:ascii="Arial" w:hAnsi="Arial" w:cs="Arial"/>
                <w:sz w:val="18"/>
              </w:rPr>
              <w:t>=&gt;</w:t>
            </w:r>
            <w:r>
              <w:rPr>
                <w:rFonts w:ascii="Arial" w:hAnsi="Arial" w:cs="Arial"/>
                <w:sz w:val="18"/>
              </w:rPr>
              <w:tab/>
              <w:t xml:space="preserve">Send LS to SA2, listing our agreements and ask if they have any concerns if we use the same discovery procedure for Layer 2 relay.   Explain the difference between Rel-13 and Rel-14 relay.  Remind them what the maximum message side is now and ask them if there is a risk that this size is exceeded.  </w:t>
            </w:r>
          </w:p>
        </w:tc>
      </w:tr>
    </w:tbl>
    <w:p w:rsidR="006B27C8" w:rsidRDefault="00F24574" w:rsidP="00113AE5">
      <w:pPr>
        <w:spacing w:beforeLines="50"/>
        <w:rPr>
          <w:rFonts w:eastAsiaTheme="minorEastAsia"/>
          <w:lang w:eastAsia="zh-CN"/>
        </w:rPr>
      </w:pPr>
      <w:r>
        <w:rPr>
          <w:rFonts w:eastAsiaTheme="minorEastAsia" w:hint="eastAsia"/>
          <w:lang w:eastAsia="zh-CN"/>
        </w:rPr>
        <w:t>In this contribution, we will discuss PC5 link connection establishment and maintenance. Firstly, we present the whole procedure of connection establishment between evolved remote UE and network. Then, some potential enhancements related to PC5 link establishment and maintenance for power consumption purpose will be considered. And finally we give our suggestions and proposals.</w:t>
      </w:r>
    </w:p>
    <w:p w:rsidR="006B27C8" w:rsidRDefault="00F24574">
      <w:pPr>
        <w:pStyle w:val="1"/>
        <w:ind w:left="0"/>
        <w:jc w:val="both"/>
        <w:rPr>
          <w:rFonts w:eastAsia="宋体"/>
          <w:lang w:eastAsia="zh-CN"/>
        </w:rPr>
      </w:pPr>
      <w:r>
        <w:rPr>
          <w:rFonts w:eastAsia="宋体" w:hint="eastAsia"/>
          <w:lang w:eastAsia="zh-CN"/>
        </w:rPr>
        <w:t>D</w:t>
      </w:r>
      <w:r>
        <w:rPr>
          <w:rFonts w:eastAsia="SimSun" w:hint="eastAsia"/>
          <w:lang w:eastAsia="zh-CN"/>
        </w:rPr>
        <w:t>iscussion</w:t>
      </w:r>
    </w:p>
    <w:p w:rsidR="006B27C8" w:rsidRDefault="00F24574">
      <w:pPr>
        <w:pStyle w:val="2"/>
        <w:ind w:left="200" w:right="200"/>
        <w:rPr>
          <w:lang w:eastAsia="zh-CN"/>
        </w:rPr>
      </w:pPr>
      <w:r>
        <w:rPr>
          <w:rFonts w:eastAsia="宋体" w:hint="eastAsia"/>
          <w:lang w:eastAsia="zh-CN"/>
        </w:rPr>
        <w:t xml:space="preserve">Initial </w:t>
      </w:r>
      <w:r>
        <w:rPr>
          <w:rFonts w:eastAsiaTheme="minorEastAsia" w:hint="eastAsia"/>
          <w:lang w:eastAsia="zh-CN"/>
        </w:rPr>
        <w:t>connection establishment procedure</w:t>
      </w:r>
    </w:p>
    <w:p w:rsidR="006B27C8" w:rsidRDefault="00F24574">
      <w:pPr>
        <w:overflowPunct w:val="0"/>
        <w:autoSpaceDE w:val="0"/>
        <w:autoSpaceDN w:val="0"/>
        <w:spacing w:line="276" w:lineRule="auto"/>
        <w:rPr>
          <w:rFonts w:eastAsiaTheme="minorEastAsia"/>
          <w:lang w:eastAsia="zh-CN"/>
        </w:rPr>
      </w:pPr>
      <w:r>
        <w:rPr>
          <w:rFonts w:eastAsia="宋体" w:hint="eastAsia"/>
          <w:lang w:eastAsia="zh-CN"/>
        </w:rPr>
        <w:t xml:space="preserve">In this section, we discuss the initial connection establishment procedure between evolved remote UE and network via evolved relay UE. Figure 1 shows an example procedure for initial connection setup for </w:t>
      </w:r>
      <w:r>
        <w:rPr>
          <w:rFonts w:eastAsiaTheme="minorEastAsia" w:hint="eastAsia"/>
          <w:lang w:eastAsia="zh-CN"/>
        </w:rPr>
        <w:t>evolved remote UE, in which</w:t>
      </w:r>
      <w:r>
        <w:rPr>
          <w:rFonts w:eastAsia="宋体"/>
          <w:lang w:eastAsia="zh-CN"/>
        </w:rPr>
        <w:t xml:space="preserve"> </w:t>
      </w:r>
      <w:r>
        <w:rPr>
          <w:rFonts w:eastAsia="宋体" w:hint="eastAsia"/>
          <w:lang w:eastAsia="zh-CN"/>
        </w:rPr>
        <w:t>both of the RRC signalling and user plane data are forwarded by evolved relay UE.</w:t>
      </w:r>
    </w:p>
    <w:p w:rsidR="006B27C8" w:rsidRDefault="00F24574">
      <w:pPr>
        <w:overflowPunct w:val="0"/>
        <w:autoSpaceDE w:val="0"/>
        <w:autoSpaceDN w:val="0"/>
        <w:spacing w:line="276" w:lineRule="auto"/>
        <w:rPr>
          <w:rFonts w:eastAsiaTheme="minorEastAsia"/>
          <w:lang w:eastAsia="zh-CN"/>
        </w:rPr>
      </w:pPr>
      <w:r>
        <w:rPr>
          <w:rFonts w:eastAsia="宋体" w:hint="eastAsia"/>
          <w:lang w:eastAsia="zh-CN"/>
        </w:rPr>
        <w:t xml:space="preserve">In R13, relay discovery messages are transparent to AS and transported on PC5-D Protocol. For R14 feD2D relay, it is </w:t>
      </w:r>
      <w:r>
        <w:rPr>
          <w:rFonts w:eastAsia="宋体"/>
          <w:lang w:eastAsia="zh-CN"/>
        </w:rPr>
        <w:t>natural</w:t>
      </w:r>
      <w:r>
        <w:rPr>
          <w:rFonts w:eastAsia="宋体" w:hint="eastAsia"/>
          <w:lang w:eastAsia="zh-CN"/>
        </w:rPr>
        <w:t xml:space="preserve"> to reuse R13 relay discovery procedure for evolved UE-to-Network relay discovery. </w:t>
      </w:r>
      <w:r>
        <w:rPr>
          <w:rFonts w:eastAsia="宋体"/>
          <w:lang w:eastAsia="zh-CN"/>
        </w:rPr>
        <w:t>A</w:t>
      </w:r>
      <w:r>
        <w:rPr>
          <w:rFonts w:eastAsia="宋体" w:hint="eastAsia"/>
          <w:lang w:eastAsia="zh-CN"/>
        </w:rPr>
        <w:t xml:space="preserve">fter the relay discovery, the evolved remote UE autonomously selects the evolved relay UE and initiates establishing PC5 connection with the evolved relay UE. </w:t>
      </w:r>
      <w:r>
        <w:rPr>
          <w:rFonts w:hint="eastAsia"/>
          <w:lang w:eastAsia="zh-CN"/>
        </w:rPr>
        <w:t xml:space="preserve">After PC5 connection setup, evolved remote UE initiates RRC connection </w:t>
      </w:r>
      <w:r>
        <w:rPr>
          <w:rFonts w:eastAsiaTheme="minorEastAsia" w:hint="eastAsia"/>
          <w:lang w:eastAsia="zh-CN"/>
        </w:rPr>
        <w:t xml:space="preserve">setup </w:t>
      </w:r>
      <w:r>
        <w:rPr>
          <w:rFonts w:hint="eastAsia"/>
          <w:lang w:eastAsia="zh-CN"/>
        </w:rPr>
        <w:t>with eNB via evolved relay UE</w:t>
      </w:r>
      <w:r>
        <w:rPr>
          <w:rFonts w:eastAsiaTheme="minorEastAsia" w:hint="eastAsia"/>
          <w:lang w:eastAsia="zh-CN"/>
        </w:rPr>
        <w:t xml:space="preserve"> and prepares for user plane data forwarding</w:t>
      </w:r>
      <w:r>
        <w:rPr>
          <w:rFonts w:hint="eastAsia"/>
          <w:lang w:eastAsia="zh-CN"/>
        </w:rPr>
        <w:t>.</w:t>
      </w:r>
    </w:p>
    <w:p w:rsidR="006B27C8" w:rsidRDefault="006B27C8">
      <w:pPr>
        <w:overflowPunct w:val="0"/>
        <w:autoSpaceDE w:val="0"/>
        <w:autoSpaceDN w:val="0"/>
        <w:spacing w:line="276" w:lineRule="auto"/>
        <w:jc w:val="center"/>
        <w:rPr>
          <w:rFonts w:eastAsiaTheme="minorEastAsia"/>
          <w:lang w:eastAsia="zh-CN"/>
        </w:rPr>
      </w:pPr>
      <w:r>
        <w:object w:dxaOrig="9071" w:dyaOrig="5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05pt;height:234.55pt" o:ole="">
            <v:imagedata r:id="rId8" o:title=""/>
          </v:shape>
          <o:OLEObject Type="Embed" ProgID="Visio.Drawing.11" ShapeID="_x0000_i1025" DrawAspect="Content" ObjectID="_1547659741" r:id="rId9"/>
        </w:object>
      </w:r>
    </w:p>
    <w:p w:rsidR="006B27C8" w:rsidRDefault="00F24574">
      <w:pPr>
        <w:overflowPunct w:val="0"/>
        <w:autoSpaceDE w:val="0"/>
        <w:autoSpaceDN w:val="0"/>
        <w:spacing w:line="276" w:lineRule="auto"/>
        <w:jc w:val="center"/>
        <w:rPr>
          <w:rFonts w:eastAsia="宋体"/>
          <w:lang w:eastAsia="zh-CN"/>
        </w:rPr>
      </w:pPr>
      <w:r>
        <w:rPr>
          <w:rFonts w:eastAsiaTheme="minorEastAsia" w:hint="eastAsia"/>
          <w:lang w:eastAsia="zh-CN"/>
        </w:rPr>
        <w:t>Figure 1 Procedure of connection establishment between evolved remote UE and network</w:t>
      </w:r>
    </w:p>
    <w:p w:rsidR="006B27C8" w:rsidRDefault="00F24574">
      <w:pPr>
        <w:overflowPunct w:val="0"/>
        <w:autoSpaceDE w:val="0"/>
        <w:autoSpaceDN w:val="0"/>
        <w:spacing w:line="276" w:lineRule="auto"/>
        <w:rPr>
          <w:rFonts w:eastAsia="宋体"/>
          <w:lang w:eastAsia="zh-CN"/>
        </w:rPr>
      </w:pPr>
      <w:r>
        <w:rPr>
          <w:rFonts w:eastAsia="宋体" w:hint="eastAsia"/>
          <w:lang w:eastAsia="zh-CN"/>
        </w:rPr>
        <w:t xml:space="preserve">In legacy LTE, UE firstly performs random access procedure to initial access to network. </w:t>
      </w:r>
      <w:proofErr w:type="gramStart"/>
      <w:r>
        <w:rPr>
          <w:rFonts w:eastAsia="宋体" w:hint="eastAsia"/>
          <w:lang w:eastAsia="zh-CN"/>
        </w:rPr>
        <w:t>eNB</w:t>
      </w:r>
      <w:proofErr w:type="gramEnd"/>
      <w:r>
        <w:rPr>
          <w:rFonts w:eastAsia="宋体" w:hint="eastAsia"/>
          <w:lang w:eastAsia="zh-CN"/>
        </w:rPr>
        <w:t xml:space="preserve"> assigns a </w:t>
      </w:r>
      <w:r>
        <w:rPr>
          <w:rFonts w:eastAsia="宋体"/>
          <w:lang w:eastAsia="zh-CN"/>
        </w:rPr>
        <w:t>temporary</w:t>
      </w:r>
      <w:r>
        <w:rPr>
          <w:rFonts w:eastAsia="宋体" w:hint="eastAsia"/>
          <w:lang w:eastAsia="zh-CN"/>
        </w:rPr>
        <w:t xml:space="preserve"> C-RNTI (carried by the MAC CE) to UE in msg2. Then UE sends RRC connection request message to eNB including its </w:t>
      </w:r>
      <w:proofErr w:type="spellStart"/>
      <w:r>
        <w:rPr>
          <w:rFonts w:eastAsia="宋体" w:hint="eastAsia"/>
          <w:lang w:eastAsia="zh-CN"/>
        </w:rPr>
        <w:t>ue</w:t>
      </w:r>
      <w:proofErr w:type="spellEnd"/>
      <w:r>
        <w:rPr>
          <w:rFonts w:eastAsia="宋体" w:hint="eastAsia"/>
          <w:lang w:eastAsia="zh-CN"/>
        </w:rPr>
        <w:t xml:space="preserve">-identity (S-TMSI/random value). If UE receives msg4 scrambled by the temporary C-RNTI and the UE contention resolution identity MAC CE is the same as the identity in RRC connection request, the UE is connected to the network successfully and the temporary C-RNTI is promoted as C-RNTI of the UE. </w:t>
      </w:r>
    </w:p>
    <w:p w:rsidR="006B27C8" w:rsidRDefault="00F24574">
      <w:pPr>
        <w:overflowPunct w:val="0"/>
        <w:autoSpaceDE w:val="0"/>
        <w:autoSpaceDN w:val="0"/>
        <w:spacing w:line="276" w:lineRule="auto"/>
        <w:rPr>
          <w:rFonts w:eastAsia="宋体"/>
          <w:lang w:eastAsia="zh-CN"/>
        </w:rPr>
      </w:pPr>
      <w:r>
        <w:rPr>
          <w:rFonts w:eastAsia="宋体" w:hint="eastAsia"/>
          <w:lang w:eastAsia="zh-CN"/>
        </w:rPr>
        <w:t>In feD2D, considering the scenario that the evolved remote UE moves from out of coverage to in coverage and switches the indirect communication link to direct communication link, if the evolved remote UE has been assigned with a C-RNTI</w:t>
      </w:r>
      <w:r w:rsidR="003212BB">
        <w:rPr>
          <w:rFonts w:eastAsia="宋体" w:hint="eastAsia"/>
          <w:lang w:eastAsia="zh-CN"/>
        </w:rPr>
        <w:t xml:space="preserve"> during indirect communication</w:t>
      </w:r>
      <w:r>
        <w:rPr>
          <w:rFonts w:eastAsia="宋体" w:hint="eastAsia"/>
          <w:lang w:eastAsia="zh-CN"/>
        </w:rPr>
        <w:t>, evolved remote UE can request for communication resources directly from the eNB</w:t>
      </w:r>
      <w:r w:rsidR="00FE17F0">
        <w:rPr>
          <w:rFonts w:eastAsia="宋体" w:hint="eastAsia"/>
          <w:lang w:eastAsia="zh-CN"/>
        </w:rPr>
        <w:t>. O</w:t>
      </w:r>
      <w:r>
        <w:rPr>
          <w:rFonts w:eastAsia="宋体" w:hint="eastAsia"/>
          <w:lang w:eastAsia="zh-CN"/>
        </w:rPr>
        <w:t>therwise, the evolved remote UE needs to initiate random access procedure to eNB and service continuity</w:t>
      </w:r>
      <w:r w:rsidR="003212BB">
        <w:rPr>
          <w:rFonts w:eastAsia="宋体" w:hint="eastAsia"/>
          <w:lang w:eastAsia="zh-CN"/>
        </w:rPr>
        <w:t xml:space="preserve"> may be not guaranteed</w:t>
      </w:r>
      <w:r>
        <w:rPr>
          <w:rFonts w:eastAsia="宋体" w:hint="eastAsia"/>
          <w:lang w:eastAsia="zh-CN"/>
        </w:rPr>
        <w:t>. Therefore, it is benefit for evolved remote UE to be assigned with a C-RNTI</w:t>
      </w:r>
      <w:r w:rsidR="003212BB">
        <w:rPr>
          <w:rFonts w:eastAsia="宋体" w:hint="eastAsia"/>
          <w:lang w:eastAsia="zh-CN"/>
        </w:rPr>
        <w:t xml:space="preserve"> during indirect communication for the sake of service continuity</w:t>
      </w:r>
      <w:r>
        <w:rPr>
          <w:rFonts w:eastAsia="宋体" w:hint="eastAsia"/>
          <w:lang w:eastAsia="zh-CN"/>
        </w:rPr>
        <w:t>.</w:t>
      </w:r>
    </w:p>
    <w:p w:rsidR="006B27C8" w:rsidRDefault="00F24574">
      <w:pPr>
        <w:overflowPunct w:val="0"/>
        <w:autoSpaceDE w:val="0"/>
        <w:autoSpaceDN w:val="0"/>
        <w:spacing w:line="276" w:lineRule="auto"/>
        <w:rPr>
          <w:rFonts w:eastAsia="宋体"/>
          <w:b/>
          <w:lang w:eastAsia="zh-CN"/>
        </w:rPr>
      </w:pPr>
      <w:r>
        <w:rPr>
          <w:rFonts w:eastAsia="宋体" w:hint="eastAsia"/>
          <w:b/>
          <w:lang w:eastAsia="zh-CN"/>
        </w:rPr>
        <w:t>Observation 1: It is benefit for evolved remote UE to be assigned with a C-RNTI</w:t>
      </w:r>
      <w:r w:rsidR="00D11D5C">
        <w:rPr>
          <w:rFonts w:eastAsia="宋体" w:hint="eastAsia"/>
          <w:b/>
          <w:lang w:eastAsia="zh-CN"/>
        </w:rPr>
        <w:t xml:space="preserve"> for the sake of service continuity</w:t>
      </w:r>
      <w:r>
        <w:rPr>
          <w:rFonts w:eastAsia="宋体" w:hint="eastAsia"/>
          <w:b/>
          <w:lang w:eastAsia="zh-CN"/>
        </w:rPr>
        <w:t>, especially in the case evolved remote UE switches from indirect communication link to direct communication link.</w:t>
      </w:r>
    </w:p>
    <w:p w:rsidR="006B27C8" w:rsidRDefault="00F05846">
      <w:pPr>
        <w:overflowPunct w:val="0"/>
        <w:autoSpaceDE w:val="0"/>
        <w:autoSpaceDN w:val="0"/>
        <w:spacing w:line="276" w:lineRule="auto"/>
        <w:rPr>
          <w:rFonts w:eastAsia="宋体"/>
          <w:lang w:eastAsia="zh-CN"/>
        </w:rPr>
      </w:pPr>
      <w:r>
        <w:rPr>
          <w:rFonts w:eastAsia="宋体" w:hint="eastAsia"/>
          <w:lang w:eastAsia="zh-CN"/>
        </w:rPr>
        <w:t>On the other hand</w:t>
      </w:r>
      <w:r w:rsidR="00F24574">
        <w:rPr>
          <w:rFonts w:eastAsia="宋体" w:hint="eastAsia"/>
          <w:lang w:eastAsia="zh-CN"/>
        </w:rPr>
        <w:t xml:space="preserve">, if evolved remote UE is in coverage, the legacy random access procedure is used. With regard to out of coverage </w:t>
      </w:r>
      <w:r w:rsidR="00F24574">
        <w:rPr>
          <w:rFonts w:eastAsia="宋体"/>
          <w:lang w:eastAsia="zh-CN"/>
        </w:rPr>
        <w:t>evolved</w:t>
      </w:r>
      <w:r w:rsidR="00F24574">
        <w:rPr>
          <w:rFonts w:eastAsia="宋体" w:hint="eastAsia"/>
          <w:lang w:eastAsia="zh-CN"/>
        </w:rPr>
        <w:t xml:space="preserve"> remote UE or in coverage evolved </w:t>
      </w:r>
      <w:r w:rsidR="00F24574">
        <w:rPr>
          <w:rFonts w:eastAsia="宋体"/>
          <w:lang w:eastAsia="zh-CN"/>
        </w:rPr>
        <w:t>remote</w:t>
      </w:r>
      <w:r w:rsidR="00F24574">
        <w:rPr>
          <w:rFonts w:eastAsia="宋体" w:hint="eastAsia"/>
          <w:lang w:eastAsia="zh-CN"/>
        </w:rPr>
        <w:t xml:space="preserve"> UE </w:t>
      </w:r>
      <w:r w:rsidR="004303B3">
        <w:rPr>
          <w:rFonts w:eastAsia="宋体" w:hint="eastAsia"/>
          <w:lang w:eastAsia="zh-CN"/>
        </w:rPr>
        <w:t xml:space="preserve">with both </w:t>
      </w:r>
      <w:r w:rsidR="004303B3">
        <w:rPr>
          <w:rFonts w:eastAsia="宋体"/>
          <w:lang w:eastAsia="zh-CN"/>
        </w:rPr>
        <w:t>signalling</w:t>
      </w:r>
      <w:r w:rsidR="00F24574">
        <w:rPr>
          <w:rFonts w:eastAsia="宋体" w:hint="eastAsia"/>
          <w:lang w:eastAsia="zh-CN"/>
        </w:rPr>
        <w:t xml:space="preserve"> and user plane data </w:t>
      </w:r>
      <w:r w:rsidR="004303B3">
        <w:rPr>
          <w:rFonts w:eastAsia="宋体" w:hint="eastAsia"/>
          <w:lang w:eastAsia="zh-CN"/>
        </w:rPr>
        <w:t>forwarded by evolved relay UE</w:t>
      </w:r>
      <w:r w:rsidR="00F24574">
        <w:rPr>
          <w:rFonts w:eastAsia="宋体" w:hint="eastAsia"/>
          <w:lang w:eastAsia="zh-CN"/>
        </w:rPr>
        <w:t xml:space="preserve">, </w:t>
      </w:r>
      <w:r w:rsidR="004303B3">
        <w:rPr>
          <w:rFonts w:eastAsia="宋体" w:hint="eastAsia"/>
          <w:lang w:eastAsia="zh-CN"/>
        </w:rPr>
        <w:t xml:space="preserve">it is not capable or not applicable to perform </w:t>
      </w:r>
      <w:r w:rsidR="00F24574">
        <w:rPr>
          <w:rFonts w:eastAsia="宋体" w:hint="eastAsia"/>
          <w:lang w:eastAsia="zh-CN"/>
        </w:rPr>
        <w:t>legacy 4-step random access procedure. Instead, a 2-step initial access can be used. That is, evolved remote UE can perform initial access by sending RRC connection request message (msg3) and receiving RRC connection setup message</w:t>
      </w:r>
      <w:r w:rsidR="00CE08BD">
        <w:rPr>
          <w:rFonts w:eastAsia="宋体" w:hint="eastAsia"/>
          <w:lang w:eastAsia="zh-CN"/>
        </w:rPr>
        <w:t xml:space="preserve"> </w:t>
      </w:r>
      <w:r w:rsidR="00CE08BD">
        <w:rPr>
          <w:rFonts w:eastAsia="宋体"/>
          <w:lang w:eastAsia="zh-CN"/>
        </w:rPr>
        <w:t>forwarded</w:t>
      </w:r>
      <w:r w:rsidR="00CE08BD">
        <w:rPr>
          <w:rFonts w:eastAsia="宋体" w:hint="eastAsia"/>
          <w:lang w:eastAsia="zh-CN"/>
        </w:rPr>
        <w:t xml:space="preserve"> by evolved relay UE</w:t>
      </w:r>
      <w:r w:rsidR="00F24574">
        <w:rPr>
          <w:rFonts w:eastAsia="宋体" w:hint="eastAsia"/>
          <w:lang w:eastAsia="zh-CN"/>
        </w:rPr>
        <w:t xml:space="preserve">. </w:t>
      </w:r>
      <w:r>
        <w:rPr>
          <w:rFonts w:eastAsia="宋体" w:hint="eastAsia"/>
          <w:lang w:eastAsia="zh-CN"/>
        </w:rPr>
        <w:t>In this case</w:t>
      </w:r>
      <w:r w:rsidR="00CE08BD">
        <w:rPr>
          <w:rFonts w:eastAsia="宋体" w:hint="eastAsia"/>
          <w:lang w:eastAsia="zh-CN"/>
        </w:rPr>
        <w:t xml:space="preserve">, it is </w:t>
      </w:r>
      <w:r>
        <w:rPr>
          <w:rFonts w:eastAsia="宋体" w:hint="eastAsia"/>
          <w:lang w:eastAsia="zh-CN"/>
        </w:rPr>
        <w:t xml:space="preserve">also </w:t>
      </w:r>
      <w:r w:rsidR="00CE08BD">
        <w:rPr>
          <w:rFonts w:eastAsia="宋体" w:hint="eastAsia"/>
          <w:lang w:eastAsia="zh-CN"/>
        </w:rPr>
        <w:t xml:space="preserve">necessary to consider </w:t>
      </w:r>
      <w:r w:rsidR="00F24574">
        <w:rPr>
          <w:rFonts w:eastAsia="宋体" w:hint="eastAsia"/>
          <w:lang w:eastAsia="zh-CN"/>
        </w:rPr>
        <w:t xml:space="preserve">when to assign a C-RNTI for evolved remote UE and how to deliver it to the evolved remote UE. </w:t>
      </w:r>
    </w:p>
    <w:p w:rsidR="006B27C8" w:rsidRDefault="00F24574">
      <w:pPr>
        <w:overflowPunct w:val="0"/>
        <w:autoSpaceDE w:val="0"/>
        <w:autoSpaceDN w:val="0"/>
        <w:spacing w:line="276" w:lineRule="auto"/>
        <w:rPr>
          <w:rFonts w:eastAsia="宋体"/>
          <w:lang w:eastAsia="zh-CN"/>
        </w:rPr>
      </w:pPr>
      <w:r>
        <w:rPr>
          <w:rFonts w:eastAsia="宋体" w:hint="eastAsia"/>
          <w:lang w:eastAsia="zh-CN"/>
        </w:rPr>
        <w:t xml:space="preserve">In Rel-13 </w:t>
      </w:r>
      <w:proofErr w:type="spellStart"/>
      <w:r>
        <w:rPr>
          <w:rFonts w:eastAsia="宋体" w:hint="eastAsia"/>
          <w:lang w:eastAsia="zh-CN"/>
        </w:rPr>
        <w:t>ProSe</w:t>
      </w:r>
      <w:proofErr w:type="spellEnd"/>
      <w:r>
        <w:rPr>
          <w:rFonts w:eastAsia="宋体" w:hint="eastAsia"/>
          <w:lang w:eastAsia="zh-CN"/>
        </w:rPr>
        <w:t xml:space="preserve"> UE-to-network relay, upon receiving Direct communication request from remote UE, relay UE shall send sidelink UE information to inform eNB it is one-to-one relay communication including the latest destination ID list and request for relay communication resources. This procedure is natural to be reused in feD2D. In addition, it is possible for eNB to assign a C-RNTI for the evolved remote UE in the procedure. Specifically, upon receiving the </w:t>
      </w:r>
      <w:proofErr w:type="gramStart"/>
      <w:r>
        <w:rPr>
          <w:rFonts w:eastAsia="宋体" w:hint="eastAsia"/>
          <w:lang w:eastAsia="zh-CN"/>
        </w:rPr>
        <w:t>Direct</w:t>
      </w:r>
      <w:proofErr w:type="gramEnd"/>
      <w:r>
        <w:rPr>
          <w:rFonts w:eastAsia="宋体" w:hint="eastAsia"/>
          <w:lang w:eastAsia="zh-CN"/>
        </w:rPr>
        <w:t xml:space="preserve"> communication request message from evolved remote UE, the evolved relay UE </w:t>
      </w:r>
      <w:r w:rsidR="00AB7AE2">
        <w:rPr>
          <w:rFonts w:eastAsia="宋体" w:hint="eastAsia"/>
          <w:lang w:eastAsia="zh-CN"/>
        </w:rPr>
        <w:t>may</w:t>
      </w:r>
      <w:r>
        <w:rPr>
          <w:rFonts w:eastAsia="宋体" w:hint="eastAsia"/>
          <w:lang w:eastAsia="zh-CN"/>
        </w:rPr>
        <w:t xml:space="preserve"> send sidelink UE information to eNB to request for relay communication resources including the newly connected evolved remote UE (including in the latest destination ID list). The eNB checks whether the evolved remote UE has already been assigned with a C-RNTI (the evolved remote UE has already been RRC connected with eNB directly before looking for evolved relay)</w:t>
      </w:r>
      <w:r w:rsidR="00AB7AE2">
        <w:rPr>
          <w:rFonts w:eastAsia="宋体" w:hint="eastAsia"/>
          <w:lang w:eastAsia="zh-CN"/>
        </w:rPr>
        <w:t>. I</w:t>
      </w:r>
      <w:r>
        <w:rPr>
          <w:rFonts w:eastAsia="宋体" w:hint="eastAsia"/>
          <w:lang w:eastAsia="zh-CN"/>
        </w:rPr>
        <w:t>f no</w:t>
      </w:r>
      <w:r w:rsidR="00AB7AE2">
        <w:rPr>
          <w:rFonts w:eastAsia="宋体" w:hint="eastAsia"/>
          <w:lang w:eastAsia="zh-CN"/>
        </w:rPr>
        <w:t>t</w:t>
      </w:r>
      <w:r>
        <w:rPr>
          <w:rFonts w:eastAsia="宋体" w:hint="eastAsia"/>
          <w:lang w:eastAsia="zh-CN"/>
        </w:rPr>
        <w:t xml:space="preserve">, eNB allocates a C-RNTI to identify the evolved remote UE. Then evolved relay UE may </w:t>
      </w:r>
      <w:r w:rsidR="00AB7AE2">
        <w:rPr>
          <w:rFonts w:eastAsia="宋体" w:hint="eastAsia"/>
          <w:lang w:eastAsia="zh-CN"/>
        </w:rPr>
        <w:t>forward</w:t>
      </w:r>
      <w:r>
        <w:rPr>
          <w:rFonts w:eastAsia="宋体" w:hint="eastAsia"/>
          <w:lang w:eastAsia="zh-CN"/>
        </w:rPr>
        <w:t xml:space="preserve"> the eNB assigned C-RNTI to evolved remote UE. </w:t>
      </w:r>
    </w:p>
    <w:p w:rsidR="006B27C8" w:rsidRDefault="00F24574">
      <w:pPr>
        <w:overflowPunct w:val="0"/>
        <w:autoSpaceDE w:val="0"/>
        <w:autoSpaceDN w:val="0"/>
        <w:spacing w:line="276" w:lineRule="auto"/>
        <w:rPr>
          <w:rFonts w:eastAsia="宋体"/>
          <w:lang w:eastAsia="zh-CN"/>
        </w:rPr>
      </w:pPr>
      <w:r>
        <w:rPr>
          <w:rFonts w:eastAsia="宋体" w:hint="eastAsia"/>
          <w:b/>
          <w:lang w:eastAsia="zh-CN"/>
        </w:rPr>
        <w:t xml:space="preserve">Proposal 1: It is possible for eNB to assign a C-RNTI for evolved remote UE </w:t>
      </w:r>
      <w:r w:rsidR="00AB7AE2">
        <w:rPr>
          <w:rFonts w:eastAsia="宋体" w:hint="eastAsia"/>
          <w:b/>
          <w:lang w:eastAsia="zh-CN"/>
        </w:rPr>
        <w:t>and forwarded by</w:t>
      </w:r>
      <w:r>
        <w:rPr>
          <w:rFonts w:eastAsia="宋体" w:hint="eastAsia"/>
          <w:b/>
          <w:lang w:eastAsia="zh-CN"/>
        </w:rPr>
        <w:t xml:space="preserve"> evolved relay UE</w:t>
      </w:r>
      <w:r>
        <w:rPr>
          <w:rFonts w:eastAsia="宋体"/>
          <w:b/>
          <w:lang w:eastAsia="zh-CN"/>
        </w:rPr>
        <w:t>.</w:t>
      </w:r>
    </w:p>
    <w:p w:rsidR="006B27C8" w:rsidRDefault="00F24574">
      <w:pPr>
        <w:overflowPunct w:val="0"/>
        <w:autoSpaceDE w:val="0"/>
        <w:autoSpaceDN w:val="0"/>
        <w:spacing w:line="276" w:lineRule="auto"/>
        <w:rPr>
          <w:rFonts w:eastAsia="宋体"/>
          <w:lang w:eastAsia="zh-CN"/>
        </w:rPr>
      </w:pPr>
      <w:r>
        <w:rPr>
          <w:rFonts w:eastAsia="宋体" w:hint="eastAsia"/>
          <w:lang w:eastAsia="zh-CN"/>
        </w:rPr>
        <w:lastRenderedPageBreak/>
        <w:t>As require</w:t>
      </w:r>
      <w:r w:rsidR="00AB7AE2">
        <w:rPr>
          <w:rFonts w:eastAsia="宋体" w:hint="eastAsia"/>
          <w:lang w:eastAsia="zh-CN"/>
        </w:rPr>
        <w:t>d in</w:t>
      </w:r>
      <w:r>
        <w:rPr>
          <w:rFonts w:eastAsia="宋体" w:hint="eastAsia"/>
          <w:lang w:eastAsia="zh-CN"/>
        </w:rPr>
        <w:t xml:space="preserve"> feD2D, eNB should differentiate traffic originating from evolved relay UE and evolved remote UEs connected to the evolved relay UE and distinguish traffic originating from different evolved rem</w:t>
      </w:r>
      <w:r w:rsidR="00BA14D4">
        <w:rPr>
          <w:rFonts w:eastAsia="宋体" w:hint="eastAsia"/>
          <w:lang w:eastAsia="zh-CN"/>
        </w:rPr>
        <w:t xml:space="preserve">ote UEs. To achieve this goal, it is agreed to </w:t>
      </w:r>
      <w:r>
        <w:rPr>
          <w:rFonts w:eastAsia="宋体" w:hint="eastAsia"/>
          <w:lang w:eastAsia="zh-CN"/>
        </w:rPr>
        <w:t xml:space="preserve">design </w:t>
      </w:r>
      <w:r w:rsidR="00BA14D4">
        <w:rPr>
          <w:rFonts w:eastAsia="宋体" w:hint="eastAsia"/>
          <w:lang w:eastAsia="zh-CN"/>
        </w:rPr>
        <w:t xml:space="preserve">adapter layer </w:t>
      </w:r>
      <w:r>
        <w:rPr>
          <w:rFonts w:eastAsia="宋体" w:hint="eastAsia"/>
          <w:lang w:eastAsia="zh-CN"/>
        </w:rPr>
        <w:t xml:space="preserve">on the </w:t>
      </w:r>
      <w:proofErr w:type="spellStart"/>
      <w:r>
        <w:rPr>
          <w:rFonts w:eastAsia="宋体" w:hint="eastAsia"/>
          <w:lang w:eastAsia="zh-CN"/>
        </w:rPr>
        <w:t>Uu</w:t>
      </w:r>
      <w:proofErr w:type="spellEnd"/>
      <w:r>
        <w:rPr>
          <w:rFonts w:eastAsia="宋体" w:hint="eastAsia"/>
          <w:lang w:eastAsia="zh-CN"/>
        </w:rPr>
        <w:t xml:space="preserve"> link and the adapter layer </w:t>
      </w:r>
      <w:r w:rsidR="00BA14D4">
        <w:rPr>
          <w:rFonts w:eastAsia="宋体" w:hint="eastAsia"/>
          <w:lang w:eastAsia="zh-CN"/>
        </w:rPr>
        <w:t>should</w:t>
      </w:r>
      <w:r>
        <w:rPr>
          <w:rFonts w:eastAsia="宋体" w:hint="eastAsia"/>
          <w:lang w:eastAsia="zh-CN"/>
        </w:rPr>
        <w:t xml:space="preserve"> contain information identifying the </w:t>
      </w:r>
      <w:r>
        <w:rPr>
          <w:rFonts w:eastAsia="宋体"/>
          <w:lang w:eastAsia="zh-CN"/>
        </w:rPr>
        <w:t>“</w:t>
      </w:r>
      <w:r>
        <w:rPr>
          <w:rFonts w:eastAsia="宋体" w:hint="eastAsia"/>
          <w:lang w:eastAsia="zh-CN"/>
        </w:rPr>
        <w:t>target</w:t>
      </w:r>
      <w:r>
        <w:rPr>
          <w:rFonts w:eastAsia="宋体"/>
          <w:lang w:eastAsia="zh-CN"/>
        </w:rPr>
        <w:t>”</w:t>
      </w:r>
      <w:r>
        <w:rPr>
          <w:rFonts w:eastAsia="宋体" w:hint="eastAsia"/>
          <w:lang w:eastAsia="zh-CN"/>
        </w:rPr>
        <w:t xml:space="preserve"> (remote/relay) UE and the bearer in last RAN2 meeting.</w:t>
      </w:r>
    </w:p>
    <w:p w:rsidR="006B27C8" w:rsidRDefault="00BA14D4">
      <w:pPr>
        <w:overflowPunct w:val="0"/>
        <w:autoSpaceDE w:val="0"/>
        <w:autoSpaceDN w:val="0"/>
        <w:spacing w:line="276" w:lineRule="auto"/>
        <w:rPr>
          <w:rFonts w:eastAsia="宋体"/>
          <w:lang w:eastAsia="zh-CN"/>
        </w:rPr>
      </w:pPr>
      <w:r>
        <w:rPr>
          <w:rFonts w:eastAsia="宋体" w:hint="eastAsia"/>
          <w:lang w:eastAsia="zh-CN"/>
        </w:rPr>
        <w:t xml:space="preserve">In order to </w:t>
      </w:r>
      <w:r w:rsidR="00F24574">
        <w:rPr>
          <w:rFonts w:eastAsia="宋体" w:hint="eastAsia"/>
          <w:lang w:eastAsia="zh-CN"/>
        </w:rPr>
        <w:t xml:space="preserve">reduce </w:t>
      </w:r>
      <w:proofErr w:type="spellStart"/>
      <w:r w:rsidR="00F24574">
        <w:rPr>
          <w:rFonts w:eastAsia="宋体" w:hint="eastAsia"/>
          <w:lang w:eastAsia="zh-CN"/>
        </w:rPr>
        <w:t>Uu</w:t>
      </w:r>
      <w:proofErr w:type="spellEnd"/>
      <w:r w:rsidR="00F24574">
        <w:rPr>
          <w:rFonts w:eastAsia="宋体" w:hint="eastAsia"/>
          <w:lang w:eastAsia="zh-CN"/>
        </w:rPr>
        <w:t xml:space="preserve"> overhead, a local identifier </w:t>
      </w:r>
      <w:r w:rsidR="00F24574">
        <w:rPr>
          <w:rFonts w:eastAsiaTheme="minorEastAsia" w:hint="eastAsia"/>
          <w:color w:val="000000"/>
          <w:lang w:val="en-US" w:eastAsia="zh-CN"/>
        </w:rPr>
        <w:t>which uniquely identify the evolved remote UE in the scope of the connected evolved relay UE</w:t>
      </w:r>
      <w:r w:rsidR="00F24574">
        <w:rPr>
          <w:rFonts w:eastAsia="宋体" w:hint="eastAsia"/>
          <w:lang w:eastAsia="zh-CN"/>
        </w:rPr>
        <w:t xml:space="preserve"> can be used, as long as eNB is aware of the mapping between the uniquely identity of evolved remote UE in eNB (e.g. C-RNTI) and the local identifier. The local identifier for evolved remote UE can be assigned by evolved relay UE upon receiving </w:t>
      </w:r>
      <w:proofErr w:type="gramStart"/>
      <w:r w:rsidR="00F24574">
        <w:rPr>
          <w:rFonts w:eastAsia="宋体" w:hint="eastAsia"/>
          <w:lang w:eastAsia="zh-CN"/>
        </w:rPr>
        <w:t>Direct</w:t>
      </w:r>
      <w:proofErr w:type="gramEnd"/>
      <w:r w:rsidR="00F24574">
        <w:rPr>
          <w:rFonts w:eastAsia="宋体" w:hint="eastAsia"/>
          <w:lang w:eastAsia="zh-CN"/>
        </w:rPr>
        <w:t xml:space="preserve"> communication request or after PC5 connection is established. And then evolved relay UE informs eNB about the local identifier of the evolved remote UE</w:t>
      </w:r>
      <w:r w:rsidR="00F24574">
        <w:rPr>
          <w:rFonts w:eastAsia="宋体"/>
          <w:lang w:eastAsia="zh-CN"/>
        </w:rPr>
        <w:t xml:space="preserve">. </w:t>
      </w:r>
      <w:r w:rsidR="00F24574">
        <w:rPr>
          <w:rFonts w:eastAsia="宋体" w:hint="eastAsia"/>
          <w:lang w:eastAsia="zh-CN"/>
        </w:rPr>
        <w:t>Alternatively, eNB can assign the local identifier for evolved remote UE and send it to the connected evolved relay UE.</w:t>
      </w:r>
    </w:p>
    <w:p w:rsidR="006B27C8" w:rsidRDefault="00F24574">
      <w:pPr>
        <w:overflowPunct w:val="0"/>
        <w:autoSpaceDE w:val="0"/>
        <w:autoSpaceDN w:val="0"/>
        <w:spacing w:line="276" w:lineRule="auto"/>
        <w:rPr>
          <w:rFonts w:eastAsia="宋体"/>
          <w:b/>
          <w:lang w:eastAsia="zh-CN"/>
        </w:rPr>
      </w:pPr>
      <w:r>
        <w:rPr>
          <w:rFonts w:eastAsia="宋体" w:hint="eastAsia"/>
          <w:b/>
          <w:lang w:eastAsia="zh-CN"/>
        </w:rPr>
        <w:t>Proposal 2: Assignment of a local identifier for evolved remote UE to be contained in adapter layer should be considered.</w:t>
      </w:r>
    </w:p>
    <w:p w:rsidR="006B27C8" w:rsidRDefault="00F24574">
      <w:pPr>
        <w:pStyle w:val="2"/>
        <w:ind w:left="200" w:right="200"/>
        <w:rPr>
          <w:lang w:eastAsia="zh-CN"/>
        </w:rPr>
      </w:pPr>
      <w:r>
        <w:rPr>
          <w:rFonts w:eastAsiaTheme="minorEastAsia" w:hint="eastAsia"/>
          <w:lang w:eastAsia="zh-CN"/>
        </w:rPr>
        <w:t>Considerations of power efficiency for PC5 connection</w:t>
      </w:r>
    </w:p>
    <w:p w:rsidR="006B27C8" w:rsidRDefault="00F24574">
      <w:pPr>
        <w:overflowPunct w:val="0"/>
        <w:autoSpaceDE w:val="0"/>
        <w:autoSpaceDN w:val="0"/>
        <w:spacing w:line="276" w:lineRule="auto"/>
        <w:rPr>
          <w:rFonts w:eastAsia="宋体"/>
          <w:lang w:eastAsia="zh-CN"/>
        </w:rPr>
      </w:pPr>
      <w:r>
        <w:rPr>
          <w:rFonts w:eastAsia="宋体" w:hint="eastAsia"/>
          <w:lang w:eastAsia="zh-CN"/>
        </w:rPr>
        <w:t xml:space="preserve">In Rel-13, after PC5 connection is established, the PC5 link </w:t>
      </w:r>
      <w:proofErr w:type="spellStart"/>
      <w:r>
        <w:rPr>
          <w:rFonts w:eastAsia="宋体" w:hint="eastAsia"/>
          <w:lang w:eastAsia="zh-CN"/>
        </w:rPr>
        <w:t>keepalive</w:t>
      </w:r>
      <w:proofErr w:type="spellEnd"/>
      <w:r>
        <w:rPr>
          <w:rFonts w:eastAsia="宋体" w:hint="eastAsia"/>
          <w:lang w:eastAsia="zh-CN"/>
        </w:rPr>
        <w:t xml:space="preserve"> procedure is used to maintain the direct link between two </w:t>
      </w:r>
      <w:proofErr w:type="spellStart"/>
      <w:r>
        <w:rPr>
          <w:rFonts w:eastAsia="宋体" w:hint="eastAsia"/>
          <w:lang w:eastAsia="zh-CN"/>
        </w:rPr>
        <w:t>ProSe</w:t>
      </w:r>
      <w:proofErr w:type="spellEnd"/>
      <w:r>
        <w:rPr>
          <w:rFonts w:eastAsia="宋体" w:hint="eastAsia"/>
          <w:lang w:eastAsia="zh-CN"/>
        </w:rPr>
        <w:t xml:space="preserve">-enabled UEs, i.e. check </w:t>
      </w:r>
      <w:r>
        <w:rPr>
          <w:rFonts w:eastAsia="宋体"/>
          <w:lang w:eastAsia="zh-CN"/>
        </w:rPr>
        <w:t>that</w:t>
      </w:r>
      <w:r>
        <w:rPr>
          <w:rFonts w:eastAsia="宋体" w:hint="eastAsia"/>
          <w:lang w:eastAsia="zh-CN"/>
        </w:rPr>
        <w:t xml:space="preserve"> the link between the two UEs is still </w:t>
      </w:r>
      <w:r>
        <w:rPr>
          <w:rFonts w:eastAsia="宋体"/>
          <w:lang w:eastAsia="zh-CN"/>
        </w:rPr>
        <w:t>viable</w:t>
      </w:r>
      <w:r>
        <w:rPr>
          <w:rFonts w:eastAsia="宋体" w:hint="eastAsia"/>
          <w:lang w:eastAsia="zh-CN"/>
        </w:rPr>
        <w:t xml:space="preserve">. Specifically, remote UE manages a </w:t>
      </w:r>
      <w:proofErr w:type="spellStart"/>
      <w:r>
        <w:rPr>
          <w:rFonts w:eastAsia="宋体" w:hint="eastAsia"/>
          <w:lang w:eastAsia="zh-CN"/>
        </w:rPr>
        <w:t>keepalive</w:t>
      </w:r>
      <w:proofErr w:type="spellEnd"/>
      <w:r>
        <w:rPr>
          <w:rFonts w:eastAsia="宋体" w:hint="eastAsia"/>
          <w:lang w:eastAsia="zh-CN"/>
        </w:rPr>
        <w:t xml:space="preserve"> timer and starts/restarts it when receiving a PC5 </w:t>
      </w:r>
      <w:proofErr w:type="spellStart"/>
      <w:r>
        <w:rPr>
          <w:rFonts w:eastAsia="宋体" w:hint="eastAsia"/>
          <w:lang w:eastAsia="zh-CN"/>
        </w:rPr>
        <w:t>signaling</w:t>
      </w:r>
      <w:proofErr w:type="spellEnd"/>
      <w:r>
        <w:rPr>
          <w:rFonts w:eastAsia="宋体" w:hint="eastAsia"/>
          <w:lang w:eastAsia="zh-CN"/>
        </w:rPr>
        <w:t xml:space="preserve"> message or user plane data from relay UE. If the </w:t>
      </w:r>
      <w:proofErr w:type="spellStart"/>
      <w:r>
        <w:rPr>
          <w:rFonts w:eastAsia="宋体" w:hint="eastAsia"/>
          <w:lang w:eastAsia="zh-CN"/>
        </w:rPr>
        <w:t>keepalive</w:t>
      </w:r>
      <w:proofErr w:type="spellEnd"/>
      <w:r>
        <w:rPr>
          <w:rFonts w:eastAsia="宋体" w:hint="eastAsia"/>
          <w:lang w:eastAsia="zh-CN"/>
        </w:rPr>
        <w:t xml:space="preserve"> timer expires, the remote UE sends a </w:t>
      </w:r>
      <w:proofErr w:type="spellStart"/>
      <w:r>
        <w:rPr>
          <w:rFonts w:eastAsia="宋体" w:hint="eastAsia"/>
          <w:lang w:eastAsia="zh-CN"/>
        </w:rPr>
        <w:t>keepalive</w:t>
      </w:r>
      <w:proofErr w:type="spellEnd"/>
      <w:r>
        <w:rPr>
          <w:rFonts w:eastAsia="宋体" w:hint="eastAsia"/>
          <w:lang w:eastAsia="zh-CN"/>
        </w:rPr>
        <w:t xml:space="preserve"> message to the relay UE. </w:t>
      </w:r>
      <w:proofErr w:type="gramStart"/>
      <w:r>
        <w:rPr>
          <w:rFonts w:eastAsia="宋体" w:hint="eastAsia"/>
          <w:lang w:eastAsia="zh-CN"/>
        </w:rPr>
        <w:t xml:space="preserve">Upon receiving the </w:t>
      </w:r>
      <w:proofErr w:type="spellStart"/>
      <w:r>
        <w:rPr>
          <w:rFonts w:eastAsia="宋体" w:hint="eastAsia"/>
          <w:lang w:eastAsia="zh-CN"/>
        </w:rPr>
        <w:t>keepalive</w:t>
      </w:r>
      <w:proofErr w:type="spellEnd"/>
      <w:r>
        <w:rPr>
          <w:rFonts w:eastAsia="宋体" w:hint="eastAsia"/>
          <w:lang w:eastAsia="zh-CN"/>
        </w:rPr>
        <w:t xml:space="preserve"> message, the relay UE responses with a </w:t>
      </w:r>
      <w:proofErr w:type="spellStart"/>
      <w:r>
        <w:rPr>
          <w:rFonts w:eastAsia="宋体" w:hint="eastAsia"/>
          <w:lang w:eastAsia="zh-CN"/>
        </w:rPr>
        <w:t>keepalive_ack</w:t>
      </w:r>
      <w:proofErr w:type="spellEnd"/>
      <w:r>
        <w:rPr>
          <w:rFonts w:eastAsia="宋体" w:hint="eastAsia"/>
          <w:lang w:eastAsia="zh-CN"/>
        </w:rPr>
        <w:t xml:space="preserve"> message.</w:t>
      </w:r>
      <w:proofErr w:type="gramEnd"/>
      <w:r>
        <w:rPr>
          <w:rFonts w:eastAsia="宋体" w:hint="eastAsia"/>
          <w:lang w:eastAsia="zh-CN"/>
        </w:rPr>
        <w:t xml:space="preserve"> If the remote UE hasn</w:t>
      </w:r>
      <w:r>
        <w:rPr>
          <w:rFonts w:eastAsia="宋体"/>
          <w:lang w:eastAsia="zh-CN"/>
        </w:rPr>
        <w:t>’</w:t>
      </w:r>
      <w:r>
        <w:rPr>
          <w:rFonts w:eastAsia="宋体" w:hint="eastAsia"/>
          <w:lang w:eastAsia="zh-CN"/>
        </w:rPr>
        <w:t xml:space="preserve">t received the </w:t>
      </w:r>
      <w:proofErr w:type="spellStart"/>
      <w:r>
        <w:rPr>
          <w:rFonts w:eastAsia="宋体" w:hint="eastAsia"/>
          <w:lang w:eastAsia="zh-CN"/>
        </w:rPr>
        <w:t>keepalive_ack</w:t>
      </w:r>
      <w:proofErr w:type="spellEnd"/>
      <w:r>
        <w:rPr>
          <w:rFonts w:eastAsia="宋体" w:hint="eastAsia"/>
          <w:lang w:eastAsia="zh-CN"/>
        </w:rPr>
        <w:t xml:space="preserve"> message in a certain time, it shall retransmit the </w:t>
      </w:r>
      <w:proofErr w:type="spellStart"/>
      <w:r>
        <w:rPr>
          <w:rFonts w:eastAsia="宋体" w:hint="eastAsia"/>
          <w:lang w:eastAsia="zh-CN"/>
        </w:rPr>
        <w:t>keepalive</w:t>
      </w:r>
      <w:proofErr w:type="spellEnd"/>
      <w:r>
        <w:rPr>
          <w:rFonts w:eastAsia="宋体" w:hint="eastAsia"/>
          <w:lang w:eastAsia="zh-CN"/>
        </w:rPr>
        <w:t xml:space="preserve"> message. Until reaching the max number of retransmissions, the remote UE initiates PC5 link release procedure with release reason </w:t>
      </w:r>
      <w:r>
        <w:rPr>
          <w:rFonts w:eastAsia="宋体"/>
          <w:lang w:eastAsia="zh-CN"/>
        </w:rPr>
        <w:t>“</w:t>
      </w:r>
      <w:r>
        <w:rPr>
          <w:rFonts w:eastAsia="宋体" w:hint="eastAsia"/>
          <w:lang w:eastAsia="zh-CN"/>
        </w:rPr>
        <w:t>direct connection is not available any more</w:t>
      </w:r>
      <w:r>
        <w:rPr>
          <w:rFonts w:eastAsia="宋体"/>
          <w:lang w:eastAsia="zh-CN"/>
        </w:rPr>
        <w:t>”</w:t>
      </w:r>
      <w:r>
        <w:rPr>
          <w:rFonts w:eastAsia="宋体" w:hint="eastAsia"/>
          <w:lang w:eastAsia="zh-CN"/>
        </w:rPr>
        <w:t xml:space="preserve">. The relay UE manages an inactivity timer and starts/restarts it when receiving </w:t>
      </w:r>
      <w:proofErr w:type="spellStart"/>
      <w:r>
        <w:rPr>
          <w:rFonts w:eastAsia="宋体" w:hint="eastAsia"/>
          <w:lang w:eastAsia="zh-CN"/>
        </w:rPr>
        <w:t>keepalive</w:t>
      </w:r>
      <w:proofErr w:type="spellEnd"/>
      <w:r>
        <w:rPr>
          <w:rFonts w:eastAsia="宋体" w:hint="eastAsia"/>
          <w:lang w:eastAsia="zh-CN"/>
        </w:rPr>
        <w:t xml:space="preserve"> message or transmitting/receiving data traffic to/from the remote UE. If the inactivity timer expires, the relay UE initiates PC5 link release procedure. </w:t>
      </w:r>
    </w:p>
    <w:p w:rsidR="006B27C8" w:rsidRDefault="00F24574">
      <w:pPr>
        <w:overflowPunct w:val="0"/>
        <w:autoSpaceDE w:val="0"/>
        <w:autoSpaceDN w:val="0"/>
        <w:spacing w:line="276" w:lineRule="auto"/>
        <w:rPr>
          <w:rFonts w:eastAsia="宋体"/>
          <w:lang w:eastAsia="zh-CN"/>
        </w:rPr>
      </w:pPr>
      <w:r>
        <w:rPr>
          <w:rFonts w:eastAsia="宋体" w:hint="eastAsia"/>
          <w:lang w:eastAsia="zh-CN"/>
        </w:rPr>
        <w:t>As we can see, legacy PC5 maintenance procedure is not power efficiency since remote UE/relay UE needs to monitor potential traffic from the peer UE all the time until PC5 direct link between them is released explicitly or implicitly. For power efficiency purpose of feD2D requirement, enhancements of PC5 link connection for power efficiency need to be considered.</w:t>
      </w:r>
    </w:p>
    <w:p w:rsidR="006B27C8" w:rsidRDefault="00F24574" w:rsidP="00113AE5">
      <w:pPr>
        <w:spacing w:beforeLines="50"/>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bservation 2: Legacy PC5 maintenance procedure is not power efficiency. </w:t>
      </w:r>
    </w:p>
    <w:p w:rsidR="006B27C8" w:rsidRDefault="00F24574">
      <w:pPr>
        <w:overflowPunct w:val="0"/>
        <w:autoSpaceDE w:val="0"/>
        <w:autoSpaceDN w:val="0"/>
        <w:spacing w:line="276" w:lineRule="auto"/>
        <w:rPr>
          <w:rFonts w:eastAsia="宋体"/>
          <w:lang w:eastAsia="zh-CN"/>
        </w:rPr>
      </w:pPr>
      <w:r>
        <w:rPr>
          <w:rFonts w:eastAsia="宋体"/>
          <w:lang w:eastAsia="zh-CN"/>
        </w:rPr>
        <w:t xml:space="preserve">LTE supports Discontinuous reception (DRX) for UE </w:t>
      </w:r>
      <w:r>
        <w:rPr>
          <w:rFonts w:eastAsia="宋体" w:hint="eastAsia"/>
          <w:lang w:eastAsia="zh-CN"/>
        </w:rPr>
        <w:t xml:space="preserve">in order to </w:t>
      </w:r>
      <w:r>
        <w:rPr>
          <w:rFonts w:eastAsia="宋体"/>
          <w:lang w:eastAsia="zh-CN"/>
        </w:rPr>
        <w:t>conserve UE power. UE/eNB may initiate the DRX mode when there is no packet to be sent or received. During this</w:t>
      </w:r>
      <w:r>
        <w:rPr>
          <w:rFonts w:eastAsia="宋体" w:hint="eastAsia"/>
          <w:lang w:eastAsia="zh-CN"/>
        </w:rPr>
        <w:t xml:space="preserve"> mode</w:t>
      </w:r>
      <w:r>
        <w:rPr>
          <w:rFonts w:eastAsia="宋体"/>
          <w:lang w:eastAsia="zh-CN"/>
        </w:rPr>
        <w:t xml:space="preserve">, the UE does not listen to the DL all the time, but wakes up periodically to listen to the DL transmissions from eNB. When UE is not listening to the DL transmission, most of its circuitry is turned off. In this way, lower power consumption is achieved and the battery life of UE is extended. </w:t>
      </w:r>
    </w:p>
    <w:p w:rsidR="006B27C8" w:rsidRDefault="00F24574">
      <w:pPr>
        <w:overflowPunct w:val="0"/>
        <w:autoSpaceDE w:val="0"/>
        <w:autoSpaceDN w:val="0"/>
        <w:spacing w:line="276" w:lineRule="auto"/>
        <w:rPr>
          <w:rFonts w:eastAsia="宋体"/>
          <w:lang w:eastAsia="zh-CN"/>
        </w:rPr>
      </w:pPr>
      <w:r>
        <w:rPr>
          <w:rFonts w:eastAsia="宋体" w:hint="eastAsia"/>
          <w:lang w:eastAsia="zh-CN"/>
        </w:rPr>
        <w:t xml:space="preserve">With regard to sidelink communication, suppose the relayed packet arrives occasionally, it is not necessary for the evolved remote UE to monitor the PC5 direct link all the time. Instead, PC5 can be enhanced with DRX like behaviour for evolved remote UE to reduce the power consumption, after the PC5 direct link between evolved remote UE and evolved relay UE is set up. To be specific, the evolved remote UE only receives/transmits at the on duration time. If the evolved remote UE receives nothing or has no data to transmit to evolved relay UE within the </w:t>
      </w:r>
      <w:r>
        <w:rPr>
          <w:rFonts w:eastAsia="宋体"/>
          <w:lang w:eastAsia="zh-CN"/>
        </w:rPr>
        <w:t>configured</w:t>
      </w:r>
      <w:r>
        <w:rPr>
          <w:rFonts w:eastAsia="宋体" w:hint="eastAsia"/>
          <w:lang w:eastAsia="zh-CN"/>
        </w:rPr>
        <w:t xml:space="preserve"> inactivity timer, it may enter sleep/inactivity state. Later the evolved remote UE could wake up periodically to monitor the evolved relay UE. While in sleep/inactivity state, the evolved remote UE still maintains PC5 connection with the evolved relay UE via PC5 link </w:t>
      </w:r>
      <w:proofErr w:type="spellStart"/>
      <w:r>
        <w:rPr>
          <w:rFonts w:eastAsia="宋体" w:hint="eastAsia"/>
          <w:lang w:eastAsia="zh-CN"/>
        </w:rPr>
        <w:t>keepalive</w:t>
      </w:r>
      <w:proofErr w:type="spellEnd"/>
      <w:r>
        <w:rPr>
          <w:rFonts w:eastAsia="宋体" w:hint="eastAsia"/>
          <w:lang w:eastAsia="zh-CN"/>
        </w:rPr>
        <w:t xml:space="preserve"> procedure. </w:t>
      </w:r>
    </w:p>
    <w:p w:rsidR="006B27C8" w:rsidRDefault="00F24574">
      <w:pPr>
        <w:rPr>
          <w:rFonts w:eastAsia="宋体"/>
          <w:b/>
          <w:lang w:eastAsia="zh-CN"/>
        </w:rPr>
      </w:pPr>
      <w:r>
        <w:rPr>
          <w:rFonts w:eastAsia="宋体" w:hint="eastAsia"/>
          <w:b/>
          <w:lang w:eastAsia="zh-CN"/>
        </w:rPr>
        <w:t xml:space="preserve">Proposal 3: RAN2 is suggested to consider the PC5 DRX mechanism for evolved remote UE for power efficiency. </w:t>
      </w:r>
    </w:p>
    <w:p w:rsidR="006B27C8" w:rsidRDefault="00F24574">
      <w:pPr>
        <w:overflowPunct w:val="0"/>
        <w:autoSpaceDE w:val="0"/>
        <w:autoSpaceDN w:val="0"/>
        <w:spacing w:line="276" w:lineRule="auto"/>
        <w:rPr>
          <w:rFonts w:eastAsia="宋体"/>
          <w:lang w:eastAsia="zh-CN"/>
        </w:rPr>
      </w:pPr>
      <w:r>
        <w:rPr>
          <w:rFonts w:eastAsia="宋体" w:hint="eastAsia"/>
          <w:lang w:eastAsia="zh-CN"/>
        </w:rPr>
        <w:t xml:space="preserve">In order to support the PC5 DRX of evolved remote UE, the evolved relay UE should have knowledge of the PC5 DRX configuration of evolved remote UE so that the </w:t>
      </w:r>
      <w:r>
        <w:rPr>
          <w:rFonts w:eastAsia="宋体"/>
          <w:lang w:eastAsia="zh-CN"/>
        </w:rPr>
        <w:t>evolved</w:t>
      </w:r>
      <w:r>
        <w:rPr>
          <w:rFonts w:eastAsia="宋体" w:hint="eastAsia"/>
          <w:lang w:eastAsia="zh-CN"/>
        </w:rPr>
        <w:t xml:space="preserve"> relay UE could perform the Discontinuous transmission (DTX) over PC5. Therefore, PC5 AS signalling should be needed for the PC5 DRX configuration of evolved remote UE. For example, evolved remote UE may send power saving indication to evolved relay UE during or after PC5 connection establishment. Upon receiving the indication, evolved relay UE configures PC5 DRX configuration (such as inactivity timer, on duration timer, long </w:t>
      </w:r>
      <w:proofErr w:type="spellStart"/>
      <w:r>
        <w:rPr>
          <w:rFonts w:eastAsia="宋体" w:hint="eastAsia"/>
          <w:lang w:eastAsia="zh-CN"/>
        </w:rPr>
        <w:t>drx</w:t>
      </w:r>
      <w:proofErr w:type="spellEnd"/>
      <w:r>
        <w:rPr>
          <w:rFonts w:eastAsia="宋体" w:hint="eastAsia"/>
          <w:lang w:eastAsia="zh-CN"/>
        </w:rPr>
        <w:t xml:space="preserve"> cycle, short </w:t>
      </w:r>
      <w:proofErr w:type="spellStart"/>
      <w:r>
        <w:rPr>
          <w:rFonts w:eastAsia="宋体" w:hint="eastAsia"/>
          <w:lang w:eastAsia="zh-CN"/>
        </w:rPr>
        <w:t>drx</w:t>
      </w:r>
      <w:proofErr w:type="spellEnd"/>
      <w:r>
        <w:rPr>
          <w:rFonts w:eastAsia="宋体" w:hint="eastAsia"/>
          <w:lang w:eastAsia="zh-CN"/>
        </w:rPr>
        <w:t xml:space="preserve"> cycle, reception resource indication, etc.) for </w:t>
      </w:r>
      <w:r>
        <w:rPr>
          <w:rFonts w:eastAsia="宋体"/>
          <w:lang w:eastAsia="zh-CN"/>
        </w:rPr>
        <w:t>evolved</w:t>
      </w:r>
      <w:r>
        <w:rPr>
          <w:rFonts w:eastAsia="宋体" w:hint="eastAsia"/>
          <w:lang w:eastAsia="zh-CN"/>
        </w:rPr>
        <w:t xml:space="preserve"> remote UE. </w:t>
      </w:r>
      <w:r>
        <w:rPr>
          <w:rFonts w:eastAsia="宋体" w:hint="eastAsia"/>
          <w:lang w:eastAsia="zh-CN"/>
        </w:rPr>
        <w:lastRenderedPageBreak/>
        <w:t xml:space="preserve">Alternatively, evolved relay UE can inform eNB of power efficiency indication of evolved </w:t>
      </w:r>
      <w:r>
        <w:rPr>
          <w:rFonts w:eastAsia="宋体"/>
          <w:lang w:eastAsia="zh-CN"/>
        </w:rPr>
        <w:t>remote</w:t>
      </w:r>
      <w:r>
        <w:rPr>
          <w:rFonts w:eastAsia="宋体" w:hint="eastAsia"/>
          <w:lang w:eastAsia="zh-CN"/>
        </w:rPr>
        <w:t xml:space="preserve"> UE and forward the eNB configured PC5 DRX configuration to evolved remote UE.</w:t>
      </w:r>
    </w:p>
    <w:p w:rsidR="006B27C8" w:rsidRDefault="00F24574">
      <w:pPr>
        <w:overflowPunct w:val="0"/>
        <w:autoSpaceDE w:val="0"/>
        <w:autoSpaceDN w:val="0"/>
        <w:spacing w:line="276" w:lineRule="auto"/>
        <w:rPr>
          <w:rFonts w:eastAsia="宋体"/>
          <w:lang w:eastAsia="zh-CN"/>
        </w:rPr>
      </w:pPr>
      <w:r>
        <w:rPr>
          <w:rFonts w:eastAsia="宋体" w:hint="eastAsia"/>
          <w:b/>
          <w:lang w:eastAsia="zh-CN"/>
        </w:rPr>
        <w:t>Proposal 4: PC5 AS signalling may be designed to support the PC5 DRX configuration of evolved remote UE.</w:t>
      </w:r>
    </w:p>
    <w:p w:rsidR="006B27C8" w:rsidRDefault="00F24574">
      <w:pPr>
        <w:overflowPunct w:val="0"/>
        <w:autoSpaceDE w:val="0"/>
        <w:autoSpaceDN w:val="0"/>
        <w:spacing w:line="276" w:lineRule="auto"/>
        <w:rPr>
          <w:rFonts w:eastAsia="宋体"/>
          <w:lang w:eastAsia="zh-CN"/>
        </w:rPr>
      </w:pPr>
      <w:r>
        <w:rPr>
          <w:rFonts w:eastAsiaTheme="minorEastAsia" w:hint="eastAsia"/>
          <w:lang w:eastAsia="zh-CN"/>
        </w:rPr>
        <w:t xml:space="preserve">For the RRC_IDLE UE, when the MT packet arrives, the paging procedure shall be initiated to locate the UE and trigger the UE connect to the </w:t>
      </w:r>
      <w:r>
        <w:rPr>
          <w:rFonts w:eastAsiaTheme="minorEastAsia"/>
          <w:lang w:eastAsia="zh-CN"/>
        </w:rPr>
        <w:t>network</w:t>
      </w:r>
      <w:r>
        <w:rPr>
          <w:rFonts w:eastAsiaTheme="minorEastAsia" w:hint="eastAsia"/>
          <w:lang w:eastAsia="zh-CN"/>
        </w:rPr>
        <w:t xml:space="preserve"> for </w:t>
      </w:r>
      <w:r>
        <w:rPr>
          <w:rFonts w:eastAsiaTheme="minorEastAsia"/>
          <w:lang w:eastAsia="zh-CN"/>
        </w:rPr>
        <w:t>subsequent</w:t>
      </w:r>
      <w:r>
        <w:rPr>
          <w:rFonts w:eastAsiaTheme="minorEastAsia" w:hint="eastAsia"/>
          <w:lang w:eastAsia="zh-CN"/>
        </w:rPr>
        <w:t xml:space="preserve"> packet reception. When it comes to the in coverage/enhanced coverage RRC_IDLE </w:t>
      </w:r>
      <w:r>
        <w:rPr>
          <w:rFonts w:eastAsiaTheme="minorEastAsia"/>
          <w:lang w:eastAsia="zh-CN"/>
        </w:rPr>
        <w:t>evolved</w:t>
      </w:r>
      <w:r>
        <w:rPr>
          <w:rFonts w:eastAsiaTheme="minorEastAsia" w:hint="eastAsia"/>
          <w:lang w:eastAsia="zh-CN"/>
        </w:rPr>
        <w:t xml:space="preserve"> remote UE, it can directly receive the paging message from eNB. However, for the out of coverage </w:t>
      </w:r>
      <w:r>
        <w:rPr>
          <w:rFonts w:eastAsiaTheme="minorEastAsia"/>
          <w:lang w:eastAsia="zh-CN"/>
        </w:rPr>
        <w:t>evolved</w:t>
      </w:r>
      <w:r>
        <w:rPr>
          <w:rFonts w:eastAsiaTheme="minorEastAsia" w:hint="eastAsia"/>
          <w:lang w:eastAsia="zh-CN"/>
        </w:rPr>
        <w:t xml:space="preserve"> remote UE, it could not directly receive paging from eNB. It is necessary to consider the paging forwarding for </w:t>
      </w:r>
      <w:r>
        <w:rPr>
          <w:rFonts w:eastAsiaTheme="minorEastAsia"/>
          <w:lang w:eastAsia="zh-CN"/>
        </w:rPr>
        <w:t>evolved</w:t>
      </w:r>
      <w:r>
        <w:rPr>
          <w:rFonts w:eastAsiaTheme="minorEastAsia" w:hint="eastAsia"/>
          <w:lang w:eastAsia="zh-CN"/>
        </w:rPr>
        <w:t xml:space="preserve"> remote UE by evolved relay UE. </w:t>
      </w:r>
      <w:r>
        <w:rPr>
          <w:rFonts w:eastAsia="宋体" w:hint="eastAsia"/>
          <w:lang w:eastAsia="zh-CN"/>
        </w:rPr>
        <w:t xml:space="preserve">Specifically, evolved remote UE can send paging forwarding indication and the corresponding UE specific </w:t>
      </w:r>
      <w:proofErr w:type="spellStart"/>
      <w:r>
        <w:rPr>
          <w:rFonts w:eastAsia="宋体" w:hint="eastAsia"/>
          <w:lang w:eastAsia="zh-CN"/>
        </w:rPr>
        <w:t>Uu</w:t>
      </w:r>
      <w:proofErr w:type="spellEnd"/>
      <w:r>
        <w:rPr>
          <w:rFonts w:eastAsia="宋体" w:hint="eastAsia"/>
          <w:lang w:eastAsia="zh-CN"/>
        </w:rPr>
        <w:t xml:space="preserve"> DRX configuration (if any) to evolved relay UE. If evolved relay UE listened a paging for the evolved remote UE on </w:t>
      </w:r>
      <w:proofErr w:type="spellStart"/>
      <w:r>
        <w:rPr>
          <w:rFonts w:eastAsia="宋体" w:hint="eastAsia"/>
          <w:lang w:eastAsia="zh-CN"/>
        </w:rPr>
        <w:t>Uu</w:t>
      </w:r>
      <w:proofErr w:type="gramStart"/>
      <w:r>
        <w:rPr>
          <w:rFonts w:eastAsia="宋体" w:hint="eastAsia"/>
          <w:lang w:eastAsia="zh-CN"/>
        </w:rPr>
        <w:t>,it</w:t>
      </w:r>
      <w:proofErr w:type="spellEnd"/>
      <w:proofErr w:type="gramEnd"/>
      <w:r>
        <w:rPr>
          <w:rFonts w:eastAsia="宋体" w:hint="eastAsia"/>
          <w:lang w:eastAsia="zh-CN"/>
        </w:rPr>
        <w:t xml:space="preserve"> calculates the on duration time of the evolved remote UE according to the PC5 DRX configuration and transmits the paging for evolved remote UE on duration of PC5 DRX.</w:t>
      </w:r>
    </w:p>
    <w:p w:rsidR="006B27C8" w:rsidRDefault="00F24574">
      <w:pPr>
        <w:overflowPunct w:val="0"/>
        <w:autoSpaceDE w:val="0"/>
        <w:autoSpaceDN w:val="0"/>
        <w:spacing w:line="276" w:lineRule="auto"/>
        <w:rPr>
          <w:rFonts w:eastAsia="宋体"/>
          <w:lang w:eastAsia="zh-CN"/>
        </w:rPr>
      </w:pPr>
      <w:r>
        <w:rPr>
          <w:rFonts w:eastAsia="宋体" w:hint="eastAsia"/>
          <w:b/>
          <w:lang w:eastAsia="zh-CN"/>
        </w:rPr>
        <w:t>Proposal 5: PC5 AS signalling may be considered for paging forwarding for evolved remote UE by evolved relay UE.</w:t>
      </w:r>
    </w:p>
    <w:p w:rsidR="006B27C8" w:rsidRDefault="00F24574">
      <w:pPr>
        <w:pStyle w:val="1"/>
        <w:ind w:left="0"/>
        <w:jc w:val="both"/>
        <w:rPr>
          <w:rFonts w:eastAsia="宋体"/>
          <w:lang w:eastAsia="zh-CN"/>
        </w:rPr>
      </w:pPr>
      <w:bookmarkStart w:id="2" w:name="OLE_LINK2"/>
      <w:bookmarkStart w:id="3" w:name="OLE_LINK1"/>
      <w:bookmarkEnd w:id="1"/>
      <w:r>
        <w:rPr>
          <w:rFonts w:eastAsia="宋体" w:hint="eastAsia"/>
          <w:lang w:eastAsia="zh-CN"/>
        </w:rPr>
        <w:t>Conclusion</w:t>
      </w:r>
    </w:p>
    <w:p w:rsidR="006B27C8" w:rsidRDefault="00F24574">
      <w:pPr>
        <w:rPr>
          <w:lang w:eastAsia="zh-CN"/>
        </w:rPr>
      </w:pPr>
      <w:r>
        <w:rPr>
          <w:rFonts w:hint="eastAsia"/>
          <w:lang w:eastAsia="zh-CN"/>
        </w:rPr>
        <w:t xml:space="preserve">In this paper, we </w:t>
      </w:r>
      <w:r>
        <w:rPr>
          <w:rFonts w:eastAsiaTheme="minorEastAsia" w:hint="eastAsia"/>
          <w:lang w:eastAsia="zh-CN"/>
        </w:rPr>
        <w:t>discussed initial connection establishment procedure between evolved remote UE and network and some potential enhancements related to PC5 link establishment and maintenance for power efficiency</w:t>
      </w:r>
      <w:r>
        <w:rPr>
          <w:rFonts w:hint="eastAsia"/>
          <w:lang w:eastAsia="zh-CN"/>
        </w:rPr>
        <w:t xml:space="preserve">. </w:t>
      </w:r>
      <w:r>
        <w:rPr>
          <w:lang w:eastAsia="zh-CN"/>
        </w:rPr>
        <w:t>A</w:t>
      </w:r>
      <w:r>
        <w:rPr>
          <w:rFonts w:hint="eastAsia"/>
          <w:lang w:eastAsia="zh-CN"/>
        </w:rPr>
        <w:t>nd we have the following</w:t>
      </w:r>
      <w:r>
        <w:rPr>
          <w:rFonts w:eastAsiaTheme="minorEastAsia" w:hint="eastAsia"/>
          <w:lang w:eastAsia="zh-CN"/>
        </w:rPr>
        <w:t xml:space="preserve"> observations and</w:t>
      </w:r>
      <w:r>
        <w:rPr>
          <w:rFonts w:hint="eastAsia"/>
          <w:lang w:eastAsia="zh-CN"/>
        </w:rPr>
        <w:t xml:space="preserve"> proposals:</w:t>
      </w:r>
    </w:p>
    <w:p w:rsidR="008D5F13" w:rsidRDefault="008D5F13" w:rsidP="008D5F13">
      <w:pPr>
        <w:overflowPunct w:val="0"/>
        <w:autoSpaceDE w:val="0"/>
        <w:autoSpaceDN w:val="0"/>
        <w:spacing w:line="276" w:lineRule="auto"/>
        <w:rPr>
          <w:rFonts w:eastAsia="宋体"/>
          <w:b/>
          <w:lang w:eastAsia="zh-CN"/>
        </w:rPr>
      </w:pPr>
      <w:r>
        <w:rPr>
          <w:rFonts w:eastAsia="宋体" w:hint="eastAsia"/>
          <w:b/>
          <w:lang w:eastAsia="zh-CN"/>
        </w:rPr>
        <w:t>Observation 1: It is benefit for evolved remote UE to be assigned with a C-RNTI for the sake of service continuity, especially in the case evolved remote UE switches from indirect communication link to direct communication link.</w:t>
      </w:r>
    </w:p>
    <w:p w:rsidR="00AB7AE2" w:rsidRDefault="00AB7AE2" w:rsidP="00AB7AE2">
      <w:pPr>
        <w:overflowPunct w:val="0"/>
        <w:autoSpaceDE w:val="0"/>
        <w:autoSpaceDN w:val="0"/>
        <w:spacing w:line="276" w:lineRule="auto"/>
        <w:rPr>
          <w:rFonts w:eastAsia="宋体"/>
          <w:lang w:eastAsia="zh-CN"/>
        </w:rPr>
      </w:pPr>
      <w:r>
        <w:rPr>
          <w:rFonts w:eastAsia="宋体" w:hint="eastAsia"/>
          <w:b/>
          <w:lang w:eastAsia="zh-CN"/>
        </w:rPr>
        <w:t>Proposal 1: It is possible for eNB to assign a C-RNTI for evolved remote UE and forwarded by evolved relay UE</w:t>
      </w:r>
      <w:r>
        <w:rPr>
          <w:rFonts w:eastAsia="宋体"/>
          <w:b/>
          <w:lang w:eastAsia="zh-CN"/>
        </w:rPr>
        <w:t>.</w:t>
      </w:r>
    </w:p>
    <w:p w:rsidR="006B27C8" w:rsidRDefault="00F24574">
      <w:pPr>
        <w:overflowPunct w:val="0"/>
        <w:autoSpaceDE w:val="0"/>
        <w:autoSpaceDN w:val="0"/>
        <w:spacing w:line="276" w:lineRule="auto"/>
        <w:rPr>
          <w:rFonts w:eastAsia="宋体"/>
          <w:b/>
          <w:lang w:eastAsia="zh-CN"/>
        </w:rPr>
      </w:pPr>
      <w:r>
        <w:rPr>
          <w:rFonts w:eastAsia="宋体" w:hint="eastAsia"/>
          <w:b/>
          <w:lang w:eastAsia="zh-CN"/>
        </w:rPr>
        <w:t>Proposal 2: Assignment of a local identifier for evolved remote UE to be contained in adapter layer should be considered.</w:t>
      </w:r>
    </w:p>
    <w:p w:rsidR="006B27C8" w:rsidRDefault="00F24574" w:rsidP="00113AE5">
      <w:pPr>
        <w:spacing w:beforeLines="50"/>
        <w:rPr>
          <w:rFonts w:eastAsiaTheme="minorEastAsia"/>
          <w:b/>
          <w:lang w:val="en-US" w:eastAsia="zh-CN"/>
        </w:rPr>
      </w:pPr>
      <w:r>
        <w:rPr>
          <w:rFonts w:eastAsiaTheme="minorEastAsia"/>
          <w:b/>
          <w:lang w:val="en-US" w:eastAsia="zh-CN"/>
        </w:rPr>
        <w:t>O</w:t>
      </w:r>
      <w:r>
        <w:rPr>
          <w:rFonts w:eastAsiaTheme="minorEastAsia" w:hint="eastAsia"/>
          <w:b/>
          <w:lang w:val="en-US" w:eastAsia="zh-CN"/>
        </w:rPr>
        <w:t xml:space="preserve">bservation 2: Legacy PC5 maintenance procedure is not power efficiency. </w:t>
      </w:r>
    </w:p>
    <w:p w:rsidR="006B27C8" w:rsidRDefault="00F24574">
      <w:pPr>
        <w:rPr>
          <w:rFonts w:eastAsia="宋体"/>
          <w:b/>
          <w:lang w:eastAsia="zh-CN"/>
        </w:rPr>
      </w:pPr>
      <w:r>
        <w:rPr>
          <w:rFonts w:eastAsia="宋体" w:hint="eastAsia"/>
          <w:b/>
          <w:lang w:eastAsia="zh-CN"/>
        </w:rPr>
        <w:t xml:space="preserve">Proposal 3: RAN2 is suggested to consider the PC5 DRX mechanism for evolved remote UE for power efficiency. </w:t>
      </w:r>
    </w:p>
    <w:p w:rsidR="006B27C8" w:rsidRDefault="00F24574">
      <w:pPr>
        <w:spacing w:before="120"/>
        <w:rPr>
          <w:rFonts w:eastAsia="宋体"/>
          <w:b/>
          <w:lang w:eastAsia="zh-CN"/>
        </w:rPr>
      </w:pPr>
      <w:r>
        <w:rPr>
          <w:rFonts w:eastAsia="宋体" w:hint="eastAsia"/>
          <w:b/>
          <w:lang w:eastAsia="zh-CN"/>
        </w:rPr>
        <w:t>Proposal 4: PC5 AS signalling may be designed to support the PC5 DRX configuration of evolved remote UE.</w:t>
      </w:r>
    </w:p>
    <w:p w:rsidR="006B27C8" w:rsidRDefault="00F24574">
      <w:pPr>
        <w:spacing w:before="120"/>
        <w:rPr>
          <w:rFonts w:eastAsia="宋体"/>
          <w:b/>
          <w:lang w:eastAsia="zh-CN"/>
        </w:rPr>
      </w:pPr>
      <w:r>
        <w:rPr>
          <w:rFonts w:eastAsia="宋体" w:hint="eastAsia"/>
          <w:b/>
          <w:lang w:eastAsia="zh-CN"/>
        </w:rPr>
        <w:t>Proposal 5: PC5 AS signalling may be considered for paging forwarding for evolved remote UE by evolved relay UE.</w:t>
      </w:r>
    </w:p>
    <w:p w:rsidR="006B27C8" w:rsidRDefault="00F24574">
      <w:pPr>
        <w:pStyle w:val="1"/>
        <w:ind w:left="0"/>
        <w:jc w:val="both"/>
        <w:rPr>
          <w:rFonts w:eastAsia="宋体"/>
          <w:lang w:eastAsia="zh-CN"/>
        </w:rPr>
      </w:pPr>
      <w:r>
        <w:rPr>
          <w:rFonts w:eastAsia="宋体" w:hint="eastAsia"/>
          <w:lang w:eastAsia="zh-CN"/>
        </w:rPr>
        <w:t>Reference</w:t>
      </w:r>
    </w:p>
    <w:bookmarkEnd w:id="2"/>
    <w:bookmarkEnd w:id="3"/>
    <w:p w:rsidR="006B27C8" w:rsidRDefault="00F24574">
      <w:pPr>
        <w:ind w:left="300" w:hangingChars="150" w:hanging="300"/>
        <w:rPr>
          <w:rFonts w:eastAsia="宋体"/>
          <w:lang w:eastAsia="zh-CN"/>
        </w:rPr>
      </w:pPr>
      <w:r>
        <w:rPr>
          <w:rFonts w:eastAsia="宋体" w:hint="eastAsia"/>
          <w:lang w:eastAsia="zh-CN"/>
        </w:rPr>
        <w:t>[1] RAN2#96 meeting report</w:t>
      </w:r>
    </w:p>
    <w:sectPr w:rsidR="006B27C8" w:rsidSect="006B27C8">
      <w:footerReference w:type="default" r:id="rId10"/>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1DD7" w:rsidRDefault="00361DD7" w:rsidP="006B27C8">
      <w:pPr>
        <w:spacing w:after="0" w:line="240" w:lineRule="auto"/>
      </w:pPr>
      <w:r>
        <w:separator/>
      </w:r>
    </w:p>
  </w:endnote>
  <w:endnote w:type="continuationSeparator" w:id="0">
    <w:p w:rsidR="00361DD7" w:rsidRDefault="00361DD7" w:rsidP="006B27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altName w:val="Times New Roman"/>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7C8" w:rsidRDefault="00F24574">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1DD7" w:rsidRDefault="00361DD7" w:rsidP="006B27C8">
      <w:pPr>
        <w:spacing w:after="0" w:line="240" w:lineRule="auto"/>
      </w:pPr>
      <w:r>
        <w:separator/>
      </w:r>
    </w:p>
  </w:footnote>
  <w:footnote w:type="continuationSeparator" w:id="0">
    <w:p w:rsidR="00361DD7" w:rsidRDefault="00361DD7" w:rsidP="006B27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spacing w:val="0"/>
        <w:kern w:val="0"/>
        <w:position w:val="0"/>
        <w:u w:val="none"/>
        <w:vertAlign w:val="baseli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SimSun"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1">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4DB417B"/>
    <w:multiLevelType w:val="multilevel"/>
    <w:tmpl w:val="44DB417B"/>
    <w:lvl w:ilvl="0">
      <w:start w:val="1"/>
      <w:numFmt w:val="decimal"/>
      <w:pStyle w:val="20"/>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7"/>
  </w:num>
  <w:num w:numId="4">
    <w:abstractNumId w:val="4"/>
  </w:num>
  <w:num w:numId="5">
    <w:abstractNumId w:val="5"/>
  </w:num>
  <w:num w:numId="6">
    <w:abstractNumId w:val="1"/>
  </w:num>
  <w:num w:numId="7">
    <w:abstractNumId w:val="8"/>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6B27C8"/>
    <w:rsid w:val="00113AE5"/>
    <w:rsid w:val="003212BB"/>
    <w:rsid w:val="003537A9"/>
    <w:rsid w:val="00361DD7"/>
    <w:rsid w:val="004303B3"/>
    <w:rsid w:val="004A4479"/>
    <w:rsid w:val="005167E0"/>
    <w:rsid w:val="005229F5"/>
    <w:rsid w:val="006B27C8"/>
    <w:rsid w:val="008D5F13"/>
    <w:rsid w:val="00AB7AE2"/>
    <w:rsid w:val="00BA14D4"/>
    <w:rsid w:val="00CE08BD"/>
    <w:rsid w:val="00D11D5C"/>
    <w:rsid w:val="00DF01C9"/>
    <w:rsid w:val="00F05846"/>
    <w:rsid w:val="00F24574"/>
    <w:rsid w:val="00FE17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B27C8"/>
    <w:pPr>
      <w:adjustRightInd w:val="0"/>
      <w:snapToGrid w:val="0"/>
      <w:spacing w:after="120" w:line="300" w:lineRule="auto"/>
      <w:jc w:val="both"/>
    </w:pPr>
    <w:rPr>
      <w:rFonts w:eastAsia="SimSun"/>
      <w:lang w:val="en-GB" w:eastAsia="en-US"/>
    </w:rPr>
  </w:style>
  <w:style w:type="paragraph" w:styleId="1">
    <w:name w:val="heading 1"/>
    <w:next w:val="a2"/>
    <w:link w:val="1Char"/>
    <w:qFormat/>
    <w:rsid w:val="006B27C8"/>
    <w:pPr>
      <w:keepNext/>
      <w:keepLines/>
      <w:numPr>
        <w:numId w:val="1"/>
      </w:numPr>
      <w:pBdr>
        <w:top w:val="single" w:sz="12" w:space="3" w:color="auto"/>
      </w:pBdr>
      <w:adjustRightInd w:val="0"/>
      <w:snapToGrid w:val="0"/>
      <w:spacing w:before="240" w:after="180"/>
      <w:ind w:left="992"/>
      <w:outlineLvl w:val="0"/>
    </w:pPr>
    <w:rPr>
      <w:rFonts w:ascii="Arial" w:hAnsi="Arial"/>
      <w:sz w:val="32"/>
      <w:lang w:val="en-GB" w:eastAsia="en-US"/>
    </w:rPr>
  </w:style>
  <w:style w:type="paragraph" w:styleId="2">
    <w:name w:val="heading 2"/>
    <w:basedOn w:val="1"/>
    <w:next w:val="a2"/>
    <w:link w:val="2Char"/>
    <w:qFormat/>
    <w:rsid w:val="006B27C8"/>
    <w:pPr>
      <w:numPr>
        <w:ilvl w:val="1"/>
      </w:numPr>
      <w:pBdr>
        <w:top w:val="none" w:sz="0" w:space="0" w:color="auto"/>
      </w:pBdr>
      <w:spacing w:before="180"/>
      <w:ind w:rightChars="100" w:right="100"/>
      <w:outlineLvl w:val="1"/>
    </w:pPr>
    <w:rPr>
      <w:sz w:val="28"/>
    </w:rPr>
  </w:style>
  <w:style w:type="paragraph" w:styleId="3">
    <w:name w:val="heading 3"/>
    <w:basedOn w:val="2"/>
    <w:next w:val="a2"/>
    <w:qFormat/>
    <w:rsid w:val="006B27C8"/>
    <w:pPr>
      <w:numPr>
        <w:ilvl w:val="2"/>
      </w:numPr>
      <w:spacing w:before="120"/>
      <w:ind w:left="0"/>
      <w:outlineLvl w:val="2"/>
    </w:pPr>
    <w:rPr>
      <w:sz w:val="24"/>
    </w:rPr>
  </w:style>
  <w:style w:type="paragraph" w:styleId="4">
    <w:name w:val="heading 4"/>
    <w:basedOn w:val="3"/>
    <w:next w:val="a2"/>
    <w:qFormat/>
    <w:rsid w:val="006B27C8"/>
    <w:pPr>
      <w:numPr>
        <w:ilvl w:val="3"/>
      </w:numPr>
      <w:outlineLvl w:val="3"/>
    </w:pPr>
  </w:style>
  <w:style w:type="paragraph" w:styleId="5">
    <w:name w:val="heading 5"/>
    <w:basedOn w:val="4"/>
    <w:next w:val="a2"/>
    <w:qFormat/>
    <w:rsid w:val="006B27C8"/>
    <w:pPr>
      <w:numPr>
        <w:ilvl w:val="0"/>
        <w:numId w:val="0"/>
      </w:numPr>
      <w:outlineLvl w:val="4"/>
    </w:pPr>
    <w:rPr>
      <w:sz w:val="22"/>
    </w:rPr>
  </w:style>
  <w:style w:type="paragraph" w:styleId="6">
    <w:name w:val="heading 6"/>
    <w:basedOn w:val="H6"/>
    <w:next w:val="a2"/>
    <w:qFormat/>
    <w:rsid w:val="006B27C8"/>
    <w:pPr>
      <w:outlineLvl w:val="5"/>
    </w:pPr>
  </w:style>
  <w:style w:type="paragraph" w:styleId="7">
    <w:name w:val="heading 7"/>
    <w:basedOn w:val="H6"/>
    <w:next w:val="a2"/>
    <w:qFormat/>
    <w:rsid w:val="006B27C8"/>
    <w:pPr>
      <w:outlineLvl w:val="6"/>
    </w:pPr>
  </w:style>
  <w:style w:type="paragraph" w:styleId="8">
    <w:name w:val="heading 8"/>
    <w:basedOn w:val="7"/>
    <w:next w:val="a2"/>
    <w:qFormat/>
    <w:rsid w:val="006B27C8"/>
    <w:pPr>
      <w:outlineLvl w:val="7"/>
    </w:pPr>
  </w:style>
  <w:style w:type="paragraph" w:styleId="9">
    <w:name w:val="heading 9"/>
    <w:basedOn w:val="8"/>
    <w:next w:val="a2"/>
    <w:qFormat/>
    <w:rsid w:val="006B27C8"/>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6B27C8"/>
    <w:pPr>
      <w:ind w:left="1985" w:hanging="1985"/>
      <w:outlineLvl w:val="9"/>
    </w:pPr>
    <w:rPr>
      <w:sz w:val="20"/>
    </w:rPr>
  </w:style>
  <w:style w:type="paragraph" w:styleId="30">
    <w:name w:val="List 3"/>
    <w:basedOn w:val="21"/>
    <w:qFormat/>
    <w:rsid w:val="006B27C8"/>
    <w:pPr>
      <w:ind w:left="1135"/>
    </w:pPr>
  </w:style>
  <w:style w:type="paragraph" w:styleId="21">
    <w:name w:val="List 2"/>
    <w:basedOn w:val="a6"/>
    <w:qFormat/>
    <w:rsid w:val="006B27C8"/>
    <w:pPr>
      <w:ind w:left="851"/>
    </w:pPr>
  </w:style>
  <w:style w:type="paragraph" w:styleId="a6">
    <w:name w:val="List"/>
    <w:basedOn w:val="a2"/>
    <w:link w:val="Char"/>
    <w:qFormat/>
    <w:rsid w:val="006B27C8"/>
    <w:pPr>
      <w:ind w:left="704" w:hanging="420"/>
    </w:pPr>
  </w:style>
  <w:style w:type="paragraph" w:styleId="a7">
    <w:name w:val="annotation subject"/>
    <w:basedOn w:val="a8"/>
    <w:next w:val="a8"/>
    <w:semiHidden/>
    <w:qFormat/>
    <w:rsid w:val="006B27C8"/>
    <w:rPr>
      <w:b/>
      <w:bCs/>
    </w:rPr>
  </w:style>
  <w:style w:type="paragraph" w:styleId="a8">
    <w:name w:val="annotation text"/>
    <w:basedOn w:val="a2"/>
    <w:link w:val="Char0"/>
    <w:qFormat/>
    <w:rsid w:val="006B27C8"/>
  </w:style>
  <w:style w:type="paragraph" w:styleId="70">
    <w:name w:val="toc 7"/>
    <w:basedOn w:val="60"/>
    <w:next w:val="a2"/>
    <w:semiHidden/>
    <w:qFormat/>
    <w:rsid w:val="006B27C8"/>
    <w:pPr>
      <w:ind w:left="2268" w:hanging="2268"/>
    </w:pPr>
  </w:style>
  <w:style w:type="paragraph" w:styleId="60">
    <w:name w:val="toc 6"/>
    <w:basedOn w:val="50"/>
    <w:next w:val="a2"/>
    <w:semiHidden/>
    <w:qFormat/>
    <w:rsid w:val="006B27C8"/>
    <w:pPr>
      <w:ind w:left="1985" w:hanging="1985"/>
    </w:pPr>
  </w:style>
  <w:style w:type="paragraph" w:styleId="50">
    <w:name w:val="toc 5"/>
    <w:basedOn w:val="42"/>
    <w:next w:val="a2"/>
    <w:semiHidden/>
    <w:qFormat/>
    <w:rsid w:val="006B27C8"/>
    <w:pPr>
      <w:ind w:left="1701" w:hanging="1701"/>
    </w:pPr>
  </w:style>
  <w:style w:type="paragraph" w:styleId="42">
    <w:name w:val="toc 4"/>
    <w:basedOn w:val="31"/>
    <w:next w:val="a2"/>
    <w:semiHidden/>
    <w:qFormat/>
    <w:rsid w:val="006B27C8"/>
    <w:pPr>
      <w:ind w:left="1418" w:hanging="1418"/>
    </w:pPr>
  </w:style>
  <w:style w:type="paragraph" w:styleId="31">
    <w:name w:val="toc 3"/>
    <w:basedOn w:val="22"/>
    <w:next w:val="a2"/>
    <w:semiHidden/>
    <w:qFormat/>
    <w:rsid w:val="006B27C8"/>
    <w:pPr>
      <w:ind w:left="1134" w:hanging="1134"/>
    </w:pPr>
  </w:style>
  <w:style w:type="paragraph" w:styleId="22">
    <w:name w:val="toc 2"/>
    <w:basedOn w:val="10"/>
    <w:next w:val="a2"/>
    <w:semiHidden/>
    <w:rsid w:val="006B27C8"/>
    <w:pPr>
      <w:keepNext w:val="0"/>
      <w:spacing w:before="0"/>
      <w:ind w:left="851" w:hanging="851"/>
    </w:pPr>
    <w:rPr>
      <w:sz w:val="20"/>
    </w:rPr>
  </w:style>
  <w:style w:type="paragraph" w:styleId="10">
    <w:name w:val="toc 1"/>
    <w:next w:val="a2"/>
    <w:semiHidden/>
    <w:qFormat/>
    <w:rsid w:val="006B27C8"/>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rsid w:val="006B27C8"/>
    <w:pPr>
      <w:numPr>
        <w:numId w:val="2"/>
      </w:numPr>
      <w:tabs>
        <w:tab w:val="clear" w:pos="1418"/>
        <w:tab w:val="left" w:pos="1600"/>
      </w:tabs>
      <w:ind w:left="1543"/>
    </w:pPr>
  </w:style>
  <w:style w:type="paragraph" w:styleId="a1">
    <w:name w:val="List Number"/>
    <w:basedOn w:val="a6"/>
    <w:rsid w:val="006B27C8"/>
    <w:pPr>
      <w:numPr>
        <w:numId w:val="3"/>
      </w:numPr>
    </w:pPr>
  </w:style>
  <w:style w:type="paragraph" w:styleId="a9">
    <w:name w:val="Normal Indent"/>
    <w:basedOn w:val="a2"/>
    <w:qFormat/>
    <w:rsid w:val="006B27C8"/>
    <w:pPr>
      <w:ind w:firstLineChars="200" w:firstLine="420"/>
    </w:pPr>
  </w:style>
  <w:style w:type="paragraph" w:styleId="aa">
    <w:name w:val="caption"/>
    <w:basedOn w:val="a2"/>
    <w:next w:val="a2"/>
    <w:qFormat/>
    <w:rsid w:val="006B27C8"/>
    <w:pPr>
      <w:overflowPunct w:val="0"/>
      <w:autoSpaceDE w:val="0"/>
      <w:autoSpaceDN w:val="0"/>
      <w:spacing w:before="120"/>
      <w:textAlignment w:val="baseline"/>
    </w:pPr>
    <w:rPr>
      <w:b/>
      <w:lang w:val="en-US"/>
    </w:rPr>
  </w:style>
  <w:style w:type="paragraph" w:styleId="ab">
    <w:name w:val="List Bullet"/>
    <w:basedOn w:val="a6"/>
    <w:rsid w:val="006B27C8"/>
    <w:pPr>
      <w:ind w:left="0" w:firstLine="0"/>
    </w:pPr>
  </w:style>
  <w:style w:type="paragraph" w:styleId="ac">
    <w:name w:val="Document Map"/>
    <w:basedOn w:val="a2"/>
    <w:semiHidden/>
    <w:rsid w:val="006B27C8"/>
    <w:pPr>
      <w:shd w:val="clear" w:color="auto" w:fill="000080"/>
    </w:pPr>
    <w:rPr>
      <w:rFonts w:ascii="Tahoma" w:hAnsi="Tahoma" w:cs="Tahoma"/>
    </w:rPr>
  </w:style>
  <w:style w:type="paragraph" w:styleId="ad">
    <w:name w:val="Body Text"/>
    <w:basedOn w:val="a2"/>
    <w:link w:val="Char1"/>
    <w:qFormat/>
    <w:rsid w:val="006B27C8"/>
    <w:pPr>
      <w:overflowPunct w:val="0"/>
      <w:autoSpaceDE w:val="0"/>
      <w:autoSpaceDN w:val="0"/>
      <w:textAlignment w:val="baseline"/>
    </w:pPr>
    <w:rPr>
      <w:rFonts w:eastAsia="MS Mincho"/>
    </w:rPr>
  </w:style>
  <w:style w:type="paragraph" w:styleId="80">
    <w:name w:val="toc 8"/>
    <w:basedOn w:val="10"/>
    <w:next w:val="a2"/>
    <w:semiHidden/>
    <w:qFormat/>
    <w:rsid w:val="006B27C8"/>
    <w:pPr>
      <w:spacing w:before="180"/>
      <w:ind w:left="2693" w:hanging="2693"/>
    </w:pPr>
    <w:rPr>
      <w:b/>
    </w:rPr>
  </w:style>
  <w:style w:type="paragraph" w:styleId="ae">
    <w:name w:val="Balloon Text"/>
    <w:basedOn w:val="a2"/>
    <w:semiHidden/>
    <w:rsid w:val="006B27C8"/>
    <w:rPr>
      <w:rFonts w:ascii="Tahoma" w:hAnsi="Tahoma" w:cs="Tahoma"/>
      <w:sz w:val="16"/>
      <w:szCs w:val="16"/>
    </w:rPr>
  </w:style>
  <w:style w:type="paragraph" w:styleId="af">
    <w:name w:val="footer"/>
    <w:basedOn w:val="af0"/>
    <w:qFormat/>
    <w:rsid w:val="006B27C8"/>
    <w:pPr>
      <w:jc w:val="center"/>
    </w:pPr>
    <w:rPr>
      <w:i/>
    </w:rPr>
  </w:style>
  <w:style w:type="paragraph" w:styleId="af0">
    <w:name w:val="header"/>
    <w:link w:val="Char2"/>
    <w:uiPriority w:val="99"/>
    <w:qFormat/>
    <w:rsid w:val="006B27C8"/>
    <w:pPr>
      <w:widowControl w:val="0"/>
    </w:pPr>
    <w:rPr>
      <w:rFonts w:ascii="Arial" w:hAnsi="Arial"/>
      <w:b/>
      <w:sz w:val="18"/>
      <w:lang w:val="en-GB" w:eastAsia="en-US"/>
    </w:rPr>
  </w:style>
  <w:style w:type="paragraph" w:styleId="af1">
    <w:name w:val="footnote text"/>
    <w:basedOn w:val="a2"/>
    <w:semiHidden/>
    <w:qFormat/>
    <w:rsid w:val="006B27C8"/>
    <w:pPr>
      <w:keepLines/>
      <w:spacing w:after="0"/>
      <w:ind w:left="454" w:hanging="454"/>
    </w:pPr>
    <w:rPr>
      <w:sz w:val="16"/>
    </w:rPr>
  </w:style>
  <w:style w:type="paragraph" w:styleId="51">
    <w:name w:val="List 5"/>
    <w:basedOn w:val="43"/>
    <w:qFormat/>
    <w:rsid w:val="006B27C8"/>
    <w:pPr>
      <w:ind w:left="1702"/>
    </w:pPr>
  </w:style>
  <w:style w:type="paragraph" w:styleId="43">
    <w:name w:val="List 4"/>
    <w:basedOn w:val="30"/>
    <w:qFormat/>
    <w:rsid w:val="006B27C8"/>
    <w:pPr>
      <w:ind w:left="1418"/>
    </w:pPr>
  </w:style>
  <w:style w:type="paragraph" w:styleId="90">
    <w:name w:val="toc 9"/>
    <w:basedOn w:val="80"/>
    <w:next w:val="a2"/>
    <w:semiHidden/>
    <w:qFormat/>
    <w:rsid w:val="006B27C8"/>
    <w:pPr>
      <w:ind w:left="1418" w:hanging="1418"/>
    </w:pPr>
  </w:style>
  <w:style w:type="paragraph" w:styleId="11">
    <w:name w:val="index 1"/>
    <w:basedOn w:val="a2"/>
    <w:next w:val="a2"/>
    <w:semiHidden/>
    <w:qFormat/>
    <w:rsid w:val="006B27C8"/>
    <w:pPr>
      <w:keepLines/>
      <w:spacing w:after="0"/>
    </w:pPr>
  </w:style>
  <w:style w:type="paragraph" w:styleId="23">
    <w:name w:val="index 2"/>
    <w:basedOn w:val="11"/>
    <w:next w:val="a2"/>
    <w:semiHidden/>
    <w:qFormat/>
    <w:rsid w:val="006B27C8"/>
    <w:pPr>
      <w:ind w:left="284"/>
    </w:pPr>
  </w:style>
  <w:style w:type="character" w:styleId="af2">
    <w:name w:val="FollowedHyperlink"/>
    <w:basedOn w:val="a3"/>
    <w:qFormat/>
    <w:rsid w:val="006B27C8"/>
    <w:rPr>
      <w:color w:val="800080"/>
      <w:u w:val="single"/>
    </w:rPr>
  </w:style>
  <w:style w:type="character" w:styleId="af3">
    <w:name w:val="Hyperlink"/>
    <w:basedOn w:val="a3"/>
    <w:qFormat/>
    <w:rsid w:val="006B27C8"/>
    <w:rPr>
      <w:color w:val="0000FF"/>
      <w:u w:val="single"/>
    </w:rPr>
  </w:style>
  <w:style w:type="character" w:styleId="af4">
    <w:name w:val="annotation reference"/>
    <w:basedOn w:val="a3"/>
    <w:qFormat/>
    <w:rsid w:val="006B27C8"/>
    <w:rPr>
      <w:sz w:val="16"/>
    </w:rPr>
  </w:style>
  <w:style w:type="character" w:styleId="af5">
    <w:name w:val="footnote reference"/>
    <w:basedOn w:val="a3"/>
    <w:semiHidden/>
    <w:qFormat/>
    <w:rsid w:val="006B27C8"/>
    <w:rPr>
      <w:b/>
      <w:position w:val="6"/>
      <w:sz w:val="16"/>
    </w:rPr>
  </w:style>
  <w:style w:type="table" w:styleId="af6">
    <w:name w:val="Table Grid"/>
    <w:basedOn w:val="a4"/>
    <w:uiPriority w:val="59"/>
    <w:qFormat/>
    <w:rsid w:val="006B27C8"/>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4"/>
    <w:uiPriority w:val="62"/>
    <w:qFormat/>
    <w:rsid w:val="006B27C8"/>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qFormat/>
    <w:rsid w:val="006B27C8"/>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rsid w:val="006B27C8"/>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6B27C8"/>
    <w:pPr>
      <w:framePr w:wrap="notBeside" w:vAnchor="page" w:hAnchor="margin" w:xAlign="center" w:y="6805"/>
      <w:widowControl w:val="0"/>
    </w:pPr>
    <w:rPr>
      <w:rFonts w:ascii="Arial" w:hAnsi="Arial"/>
      <w:lang w:val="en-GB" w:eastAsia="en-US"/>
    </w:rPr>
  </w:style>
  <w:style w:type="character" w:customStyle="1" w:styleId="1Char">
    <w:name w:val="标题 1 Char"/>
    <w:basedOn w:val="a3"/>
    <w:link w:val="1"/>
    <w:qFormat/>
    <w:rsid w:val="006B27C8"/>
    <w:rPr>
      <w:rFonts w:ascii="Arial" w:hAnsi="Arial"/>
      <w:sz w:val="32"/>
      <w:lang w:val="en-GB" w:eastAsia="en-US"/>
    </w:rPr>
  </w:style>
  <w:style w:type="paragraph" w:customStyle="1" w:styleId="TAH">
    <w:name w:val="TAH"/>
    <w:basedOn w:val="TAC"/>
    <w:qFormat/>
    <w:rsid w:val="006B27C8"/>
    <w:rPr>
      <w:b/>
    </w:rPr>
  </w:style>
  <w:style w:type="paragraph" w:customStyle="1" w:styleId="TAC">
    <w:name w:val="TAC"/>
    <w:basedOn w:val="TAL"/>
    <w:qFormat/>
    <w:rsid w:val="006B27C8"/>
    <w:pPr>
      <w:jc w:val="center"/>
    </w:pPr>
  </w:style>
  <w:style w:type="paragraph" w:customStyle="1" w:styleId="TAL">
    <w:name w:val="TAL"/>
    <w:basedOn w:val="a2"/>
    <w:link w:val="TALCar"/>
    <w:rsid w:val="006B27C8"/>
    <w:pPr>
      <w:keepNext/>
      <w:keepLines/>
      <w:spacing w:after="0"/>
    </w:pPr>
    <w:rPr>
      <w:rFonts w:ascii="Arial" w:hAnsi="Arial"/>
      <w:sz w:val="18"/>
    </w:rPr>
  </w:style>
  <w:style w:type="paragraph" w:customStyle="1" w:styleId="TF">
    <w:name w:val="TF"/>
    <w:basedOn w:val="TH"/>
    <w:link w:val="TFChar"/>
    <w:qFormat/>
    <w:rsid w:val="006B27C8"/>
    <w:pPr>
      <w:keepNext w:val="0"/>
      <w:spacing w:before="0" w:after="240"/>
    </w:pPr>
  </w:style>
  <w:style w:type="paragraph" w:customStyle="1" w:styleId="TH">
    <w:name w:val="TH"/>
    <w:basedOn w:val="a2"/>
    <w:link w:val="THChar"/>
    <w:qFormat/>
    <w:rsid w:val="006B27C8"/>
    <w:pPr>
      <w:keepNext/>
      <w:keepLines/>
      <w:spacing w:before="60"/>
      <w:jc w:val="center"/>
    </w:pPr>
    <w:rPr>
      <w:rFonts w:ascii="Arial" w:hAnsi="Arial"/>
      <w:b/>
    </w:rPr>
  </w:style>
  <w:style w:type="paragraph" w:customStyle="1" w:styleId="NO">
    <w:name w:val="NO"/>
    <w:basedOn w:val="a2"/>
    <w:link w:val="NOChar"/>
    <w:qFormat/>
    <w:rsid w:val="006B27C8"/>
    <w:pPr>
      <w:keepLines/>
      <w:ind w:left="1135" w:hanging="851"/>
    </w:pPr>
  </w:style>
  <w:style w:type="character" w:customStyle="1" w:styleId="NOChar">
    <w:name w:val="NO Char"/>
    <w:basedOn w:val="a3"/>
    <w:link w:val="NO"/>
    <w:qFormat/>
    <w:rsid w:val="006B27C8"/>
    <w:rPr>
      <w:lang w:val="en-GB" w:eastAsia="en-US" w:bidi="ar-SA"/>
    </w:rPr>
  </w:style>
  <w:style w:type="paragraph" w:customStyle="1" w:styleId="EX">
    <w:name w:val="EX"/>
    <w:basedOn w:val="a2"/>
    <w:qFormat/>
    <w:rsid w:val="006B27C8"/>
    <w:pPr>
      <w:keepLines/>
      <w:ind w:left="1702" w:hanging="1418"/>
    </w:pPr>
  </w:style>
  <w:style w:type="paragraph" w:customStyle="1" w:styleId="FP">
    <w:name w:val="FP"/>
    <w:basedOn w:val="a2"/>
    <w:rsid w:val="006B27C8"/>
    <w:pPr>
      <w:spacing w:after="0"/>
    </w:pPr>
  </w:style>
  <w:style w:type="paragraph" w:customStyle="1" w:styleId="LD">
    <w:name w:val="LD"/>
    <w:rsid w:val="006B27C8"/>
    <w:pPr>
      <w:keepNext/>
      <w:keepLines/>
      <w:spacing w:line="180" w:lineRule="exact"/>
    </w:pPr>
    <w:rPr>
      <w:rFonts w:ascii="MS LineDraw" w:hAnsi="MS LineDraw"/>
      <w:lang w:val="en-GB" w:eastAsia="en-US"/>
    </w:rPr>
  </w:style>
  <w:style w:type="paragraph" w:customStyle="1" w:styleId="NW">
    <w:name w:val="NW"/>
    <w:basedOn w:val="NO"/>
    <w:qFormat/>
    <w:rsid w:val="006B27C8"/>
    <w:pPr>
      <w:spacing w:after="0"/>
    </w:pPr>
  </w:style>
  <w:style w:type="paragraph" w:customStyle="1" w:styleId="EW">
    <w:name w:val="EW"/>
    <w:basedOn w:val="EX"/>
    <w:qFormat/>
    <w:rsid w:val="006B27C8"/>
    <w:pPr>
      <w:spacing w:after="0"/>
    </w:pPr>
  </w:style>
  <w:style w:type="paragraph" w:customStyle="1" w:styleId="20">
    <w:name w:val="编号2"/>
    <w:basedOn w:val="a2"/>
    <w:rsid w:val="006B27C8"/>
    <w:pPr>
      <w:numPr>
        <w:numId w:val="4"/>
      </w:numPr>
      <w:tabs>
        <w:tab w:val="clear" w:pos="840"/>
        <w:tab w:val="left" w:pos="704"/>
      </w:tabs>
      <w:ind w:left="704" w:hanging="420"/>
    </w:pPr>
    <w:rPr>
      <w:lang w:eastAsia="zh-CN"/>
    </w:rPr>
  </w:style>
  <w:style w:type="paragraph" w:customStyle="1" w:styleId="Reference">
    <w:name w:val="Reference"/>
    <w:basedOn w:val="a2"/>
    <w:qFormat/>
    <w:rsid w:val="006B27C8"/>
    <w:pPr>
      <w:numPr>
        <w:numId w:val="5"/>
      </w:numPr>
      <w:overflowPunct w:val="0"/>
      <w:autoSpaceDE w:val="0"/>
      <w:autoSpaceDN w:val="0"/>
      <w:textAlignment w:val="baseline"/>
    </w:pPr>
    <w:rPr>
      <w:sz w:val="22"/>
      <w:lang w:eastAsia="zh-CN"/>
    </w:rPr>
  </w:style>
  <w:style w:type="paragraph" w:customStyle="1" w:styleId="EQ">
    <w:name w:val="EQ"/>
    <w:basedOn w:val="a2"/>
    <w:next w:val="a2"/>
    <w:qFormat/>
    <w:rsid w:val="006B27C8"/>
    <w:pPr>
      <w:keepLines/>
      <w:tabs>
        <w:tab w:val="center" w:pos="4536"/>
        <w:tab w:val="right" w:pos="9072"/>
      </w:tabs>
    </w:pPr>
  </w:style>
  <w:style w:type="paragraph" w:customStyle="1" w:styleId="NF">
    <w:name w:val="NF"/>
    <w:basedOn w:val="NO"/>
    <w:qFormat/>
    <w:rsid w:val="006B27C8"/>
    <w:pPr>
      <w:keepNext/>
      <w:spacing w:after="0"/>
    </w:pPr>
    <w:rPr>
      <w:rFonts w:ascii="Arial" w:hAnsi="Arial"/>
      <w:sz w:val="18"/>
    </w:rPr>
  </w:style>
  <w:style w:type="paragraph" w:customStyle="1" w:styleId="PL">
    <w:name w:val="PL"/>
    <w:link w:val="PLChar"/>
    <w:qFormat/>
    <w:rsid w:val="006B2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6B27C8"/>
    <w:pPr>
      <w:jc w:val="right"/>
    </w:pPr>
  </w:style>
  <w:style w:type="paragraph" w:customStyle="1" w:styleId="TAN">
    <w:name w:val="TAN"/>
    <w:basedOn w:val="TAL"/>
    <w:qFormat/>
    <w:rsid w:val="006B27C8"/>
    <w:pPr>
      <w:ind w:left="851" w:hanging="851"/>
    </w:pPr>
  </w:style>
  <w:style w:type="paragraph" w:customStyle="1" w:styleId="ZA">
    <w:name w:val="ZA"/>
    <w:qFormat/>
    <w:rsid w:val="006B27C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6B27C8"/>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6B27C8"/>
    <w:pPr>
      <w:framePr w:wrap="notBeside" w:vAnchor="page" w:hAnchor="margin" w:y="15764"/>
      <w:widowControl w:val="0"/>
    </w:pPr>
    <w:rPr>
      <w:rFonts w:ascii="Arial" w:hAnsi="Arial"/>
      <w:sz w:val="32"/>
      <w:lang w:val="en-GB" w:eastAsia="en-US"/>
    </w:rPr>
  </w:style>
  <w:style w:type="paragraph" w:customStyle="1" w:styleId="ZU">
    <w:name w:val="ZU"/>
    <w:qFormat/>
    <w:rsid w:val="006B27C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6B27C8"/>
    <w:pPr>
      <w:framePr w:wrap="notBeside" w:y="16161"/>
    </w:pPr>
  </w:style>
  <w:style w:type="character" w:customStyle="1" w:styleId="ZGSM">
    <w:name w:val="ZGSM"/>
    <w:qFormat/>
    <w:rsid w:val="006B27C8"/>
  </w:style>
  <w:style w:type="paragraph" w:customStyle="1" w:styleId="ZG">
    <w:name w:val="ZG"/>
    <w:qFormat/>
    <w:rsid w:val="006B27C8"/>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6B27C8"/>
    <w:rPr>
      <w:color w:val="FF0000"/>
    </w:rPr>
  </w:style>
  <w:style w:type="character" w:customStyle="1" w:styleId="EditorsNoteChar">
    <w:name w:val="Editor's Note Char"/>
    <w:basedOn w:val="a3"/>
    <w:link w:val="EditorsNote"/>
    <w:qFormat/>
    <w:rsid w:val="006B27C8"/>
    <w:rPr>
      <w:color w:val="FF0000"/>
      <w:lang w:val="en-GB" w:eastAsia="en-US" w:bidi="ar-SA"/>
    </w:rPr>
  </w:style>
  <w:style w:type="character" w:customStyle="1" w:styleId="af7">
    <w:name w:val="样式 宋体 蓝色"/>
    <w:basedOn w:val="a3"/>
    <w:qFormat/>
    <w:rsid w:val="006B27C8"/>
    <w:rPr>
      <w:rFonts w:ascii="Times New Roman" w:eastAsia="SimSun" w:hAnsi="Times New Roman"/>
      <w:color w:val="0000FF"/>
    </w:rPr>
  </w:style>
  <w:style w:type="paragraph" w:customStyle="1" w:styleId="MSMincho">
    <w:name w:val="样式 列表 + (西文) MS Mincho"/>
    <w:basedOn w:val="a6"/>
    <w:link w:val="MSMinchoChar"/>
    <w:qFormat/>
    <w:rsid w:val="006B27C8"/>
  </w:style>
  <w:style w:type="character" w:customStyle="1" w:styleId="Char">
    <w:name w:val="列表 Char"/>
    <w:basedOn w:val="a3"/>
    <w:link w:val="a6"/>
    <w:qFormat/>
    <w:rsid w:val="006B27C8"/>
    <w:rPr>
      <w:rFonts w:eastAsia="SimSun"/>
      <w:lang w:val="en-GB" w:eastAsia="en-US" w:bidi="ar-SA"/>
    </w:rPr>
  </w:style>
  <w:style w:type="character" w:customStyle="1" w:styleId="MSMinchoChar">
    <w:name w:val="样式 列表 + (西文) MS Mincho Char"/>
    <w:basedOn w:val="Char"/>
    <w:link w:val="MSMincho"/>
    <w:qFormat/>
    <w:rsid w:val="006B27C8"/>
  </w:style>
  <w:style w:type="paragraph" w:customStyle="1" w:styleId="B4">
    <w:name w:val="B4"/>
    <w:basedOn w:val="43"/>
    <w:link w:val="B4Char"/>
    <w:qFormat/>
    <w:rsid w:val="006B27C8"/>
  </w:style>
  <w:style w:type="character" w:customStyle="1" w:styleId="B4Char">
    <w:name w:val="B4 Char"/>
    <w:basedOn w:val="a3"/>
    <w:link w:val="B4"/>
    <w:qFormat/>
    <w:rsid w:val="006B27C8"/>
    <w:rPr>
      <w:lang w:val="en-GB" w:eastAsia="en-US" w:bidi="ar-SA"/>
    </w:rPr>
  </w:style>
  <w:style w:type="paragraph" w:customStyle="1" w:styleId="B5">
    <w:name w:val="B5"/>
    <w:basedOn w:val="51"/>
    <w:qFormat/>
    <w:rsid w:val="006B27C8"/>
  </w:style>
  <w:style w:type="paragraph" w:customStyle="1" w:styleId="ZTD">
    <w:name w:val="ZTD"/>
    <w:basedOn w:val="ZB"/>
    <w:qFormat/>
    <w:rsid w:val="006B27C8"/>
    <w:pPr>
      <w:framePr w:hRule="auto" w:wrap="notBeside" w:y="852"/>
    </w:pPr>
    <w:rPr>
      <w:i w:val="0"/>
      <w:sz w:val="40"/>
    </w:rPr>
  </w:style>
  <w:style w:type="paragraph" w:customStyle="1" w:styleId="CRCoverPage">
    <w:name w:val="CR Cover Page"/>
    <w:qFormat/>
    <w:rsid w:val="006B27C8"/>
    <w:pPr>
      <w:spacing w:after="120"/>
    </w:pPr>
    <w:rPr>
      <w:rFonts w:ascii="Arial" w:hAnsi="Arial"/>
      <w:lang w:val="en-GB" w:eastAsia="en-US"/>
    </w:rPr>
  </w:style>
  <w:style w:type="paragraph" w:customStyle="1" w:styleId="tdoc-header">
    <w:name w:val="tdoc-header"/>
    <w:qFormat/>
    <w:rsid w:val="006B27C8"/>
    <w:rPr>
      <w:rFonts w:ascii="Arial" w:hAnsi="Arial"/>
      <w:sz w:val="24"/>
      <w:lang w:val="en-GB" w:eastAsia="en-US"/>
    </w:rPr>
  </w:style>
  <w:style w:type="paragraph" w:customStyle="1" w:styleId="ZchnZchn">
    <w:name w:val="Zchn Zchn"/>
    <w:semiHidden/>
    <w:qFormat/>
    <w:rsid w:val="006B27C8"/>
    <w:pPr>
      <w:keepNext/>
      <w:tabs>
        <w:tab w:val="left"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qFormat/>
    <w:rsid w:val="006B27C8"/>
    <w:pPr>
      <w:keepNext/>
      <w:keepLines/>
      <w:overflowPunct w:val="0"/>
      <w:autoSpaceDE w:val="0"/>
      <w:autoSpaceDN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2"/>
    <w:qFormat/>
    <w:rsid w:val="006B27C8"/>
    <w:pPr>
      <w:widowControl w:val="0"/>
      <w:autoSpaceDE w:val="0"/>
      <w:autoSpaceDN w:val="0"/>
      <w:spacing w:afterLines="50"/>
    </w:pPr>
    <w:rPr>
      <w:lang w:val="en-US" w:eastAsia="zh-CN"/>
    </w:rPr>
  </w:style>
  <w:style w:type="character" w:customStyle="1" w:styleId="TALCar">
    <w:name w:val="TAL Car"/>
    <w:basedOn w:val="a3"/>
    <w:link w:val="TAL"/>
    <w:qFormat/>
    <w:rsid w:val="006B27C8"/>
    <w:rPr>
      <w:rFonts w:ascii="Arial" w:hAnsi="Arial"/>
      <w:sz w:val="18"/>
      <w:lang w:val="en-GB" w:eastAsia="en-US" w:bidi="ar-SA"/>
    </w:rPr>
  </w:style>
  <w:style w:type="paragraph" w:customStyle="1" w:styleId="00BodyText">
    <w:name w:val="00 BodyText"/>
    <w:basedOn w:val="a2"/>
    <w:qFormat/>
    <w:rsid w:val="006B27C8"/>
    <w:pPr>
      <w:spacing w:after="220"/>
    </w:pPr>
    <w:rPr>
      <w:rFonts w:ascii="Arial" w:hAnsi="Arial"/>
      <w:sz w:val="22"/>
      <w:lang w:val="en-US"/>
    </w:rPr>
  </w:style>
  <w:style w:type="character" w:customStyle="1" w:styleId="TALCharCharChar">
    <w:name w:val="TAL Char Char Char"/>
    <w:basedOn w:val="a3"/>
    <w:link w:val="TALCharChar"/>
    <w:qFormat/>
    <w:rsid w:val="006B27C8"/>
    <w:rPr>
      <w:rFonts w:ascii="Arial" w:hAnsi="Arial"/>
      <w:sz w:val="18"/>
      <w:lang w:val="en-GB" w:eastAsia="en-US" w:bidi="ar-SA"/>
    </w:rPr>
  </w:style>
  <w:style w:type="paragraph" w:customStyle="1" w:styleId="af8">
    <w:name w:val="样式 图表标题 + (中文) 宋体"/>
    <w:basedOn w:val="af9"/>
    <w:qFormat/>
    <w:rsid w:val="006B27C8"/>
    <w:rPr>
      <w:rFonts w:eastAsia="Arial"/>
    </w:rPr>
  </w:style>
  <w:style w:type="paragraph" w:customStyle="1" w:styleId="af9">
    <w:name w:val="图表标题"/>
    <w:basedOn w:val="a2"/>
    <w:next w:val="a2"/>
    <w:qFormat/>
    <w:rsid w:val="006B27C8"/>
    <w:pPr>
      <w:spacing w:before="60" w:after="60"/>
      <w:jc w:val="center"/>
    </w:pPr>
    <w:rPr>
      <w:rFonts w:ascii="Arial" w:eastAsia="Batang" w:hAnsi="Arial" w:cs="SimSun"/>
    </w:rPr>
  </w:style>
  <w:style w:type="character" w:customStyle="1" w:styleId="PLChar">
    <w:name w:val="PL Char"/>
    <w:basedOn w:val="a3"/>
    <w:link w:val="PL"/>
    <w:qFormat/>
    <w:rsid w:val="006B27C8"/>
    <w:rPr>
      <w:rFonts w:ascii="Courier New" w:hAnsi="Courier New"/>
      <w:sz w:val="16"/>
      <w:lang w:val="en-GB" w:eastAsia="en-US" w:bidi="ar-SA"/>
    </w:rPr>
  </w:style>
  <w:style w:type="paragraph" w:customStyle="1" w:styleId="3CharChar">
    <w:name w:val="(文字) (文字)3 Char Char (文字) (文字)"/>
    <w:basedOn w:val="a2"/>
    <w:qFormat/>
    <w:rsid w:val="006B27C8"/>
    <w:pPr>
      <w:widowControl w:val="0"/>
      <w:spacing w:after="0"/>
    </w:pPr>
    <w:rPr>
      <w:rFonts w:ascii="Arial" w:hAnsi="Arial" w:cs="Arial"/>
      <w:kern w:val="2"/>
      <w:sz w:val="21"/>
      <w:szCs w:val="24"/>
      <w:lang w:val="en-US" w:eastAsia="zh-CN"/>
    </w:rPr>
  </w:style>
  <w:style w:type="paragraph" w:customStyle="1" w:styleId="MTDisplayEquation">
    <w:name w:val="MTDisplayEquation"/>
    <w:basedOn w:val="a2"/>
    <w:qFormat/>
    <w:rsid w:val="006B27C8"/>
    <w:pPr>
      <w:tabs>
        <w:tab w:val="center" w:pos="4820"/>
        <w:tab w:val="right" w:pos="9640"/>
      </w:tabs>
    </w:pPr>
    <w:rPr>
      <w:lang w:val="en-US"/>
    </w:rPr>
  </w:style>
  <w:style w:type="paragraph" w:customStyle="1" w:styleId="CharCharChar">
    <w:name w:val="Char Char Char"/>
    <w:basedOn w:val="a2"/>
    <w:semiHidden/>
    <w:qFormat/>
    <w:rsid w:val="006B27C8"/>
    <w:pPr>
      <w:spacing w:after="160" w:line="240" w:lineRule="exact"/>
    </w:pPr>
    <w:rPr>
      <w:rFonts w:ascii="Arial" w:hAnsi="Arial" w:cs="Arial"/>
      <w:color w:val="0000FF"/>
      <w:kern w:val="2"/>
      <w:lang w:val="en-US" w:eastAsia="zh-CN"/>
    </w:rPr>
  </w:style>
  <w:style w:type="paragraph" w:customStyle="1" w:styleId="memoheader">
    <w:name w:val="memo header"/>
    <w:basedOn w:val="a2"/>
    <w:qFormat/>
    <w:rsid w:val="006B27C8"/>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6"/>
    <w:link w:val="B1Char1"/>
    <w:qFormat/>
    <w:rsid w:val="006B27C8"/>
    <w:pPr>
      <w:ind w:left="568" w:hanging="284"/>
    </w:pPr>
    <w:rPr>
      <w:rFonts w:eastAsia="MS Mincho"/>
      <w:lang w:eastAsia="ja-JP"/>
    </w:rPr>
  </w:style>
  <w:style w:type="character" w:customStyle="1" w:styleId="B1Char1">
    <w:name w:val="B1 Char1"/>
    <w:basedOn w:val="a3"/>
    <w:link w:val="B1"/>
    <w:qFormat/>
    <w:rsid w:val="006B27C8"/>
    <w:rPr>
      <w:rFonts w:eastAsia="MS Mincho"/>
      <w:lang w:val="en-GB" w:eastAsia="ja-JP" w:bidi="ar-SA"/>
    </w:rPr>
  </w:style>
  <w:style w:type="character" w:customStyle="1" w:styleId="afa">
    <w:name w:val="首标题"/>
    <w:basedOn w:val="a3"/>
    <w:qFormat/>
    <w:rsid w:val="006B27C8"/>
    <w:rPr>
      <w:rFonts w:ascii="Arial" w:eastAsia="SimSun" w:hAnsi="Arial"/>
      <w:sz w:val="24"/>
    </w:rPr>
  </w:style>
  <w:style w:type="paragraph" w:customStyle="1" w:styleId="40">
    <w:name w:val="标题4"/>
    <w:basedOn w:val="a2"/>
    <w:qFormat/>
    <w:rsid w:val="006B27C8"/>
    <w:pPr>
      <w:numPr>
        <w:numId w:val="6"/>
      </w:numPr>
    </w:pPr>
  </w:style>
  <w:style w:type="paragraph" w:customStyle="1" w:styleId="a">
    <w:name w:val="插图题注"/>
    <w:basedOn w:val="a2"/>
    <w:qFormat/>
    <w:rsid w:val="006B27C8"/>
    <w:pPr>
      <w:numPr>
        <w:ilvl w:val="7"/>
        <w:numId w:val="1"/>
      </w:numPr>
    </w:pPr>
  </w:style>
  <w:style w:type="paragraph" w:customStyle="1" w:styleId="a0">
    <w:name w:val="表格题注"/>
    <w:basedOn w:val="a2"/>
    <w:qFormat/>
    <w:rsid w:val="006B27C8"/>
    <w:pPr>
      <w:numPr>
        <w:ilvl w:val="8"/>
        <w:numId w:val="1"/>
      </w:numPr>
    </w:pPr>
  </w:style>
  <w:style w:type="character" w:customStyle="1" w:styleId="THChar">
    <w:name w:val="TH Char"/>
    <w:basedOn w:val="a3"/>
    <w:link w:val="TH"/>
    <w:qFormat/>
    <w:rsid w:val="006B27C8"/>
    <w:rPr>
      <w:rFonts w:ascii="Arial" w:eastAsia="SimSun" w:hAnsi="Arial"/>
      <w:b/>
      <w:lang w:val="en-GB" w:eastAsia="en-US" w:bidi="ar-SA"/>
    </w:rPr>
  </w:style>
  <w:style w:type="paragraph" w:customStyle="1" w:styleId="CharChar">
    <w:name w:val="Char Char"/>
    <w:semiHidden/>
    <w:qFormat/>
    <w:rsid w:val="006B27C8"/>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qFormat/>
    <w:rsid w:val="006B27C8"/>
    <w:pPr>
      <w:keepNext/>
      <w:tabs>
        <w:tab w:val="left"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2">
    <w:name w:val="样式1"/>
    <w:basedOn w:val="a2"/>
    <w:qFormat/>
    <w:rsid w:val="006B27C8"/>
  </w:style>
  <w:style w:type="character" w:customStyle="1" w:styleId="2Char">
    <w:name w:val="标题 2 Char"/>
    <w:basedOn w:val="1Char"/>
    <w:link w:val="2"/>
    <w:qFormat/>
    <w:rsid w:val="006B27C8"/>
    <w:rPr>
      <w:sz w:val="28"/>
    </w:rPr>
  </w:style>
  <w:style w:type="paragraph" w:customStyle="1" w:styleId="CharChar1CharCharCharChar1CharCharCharChar">
    <w:name w:val="Char Char1 Char Char Char Char1 Char Char Char Char"/>
    <w:basedOn w:val="a2"/>
    <w:qFormat/>
    <w:rsid w:val="006B27C8"/>
    <w:pPr>
      <w:widowControl w:val="0"/>
      <w:spacing w:after="0"/>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rsid w:val="006B27C8"/>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6B27C8"/>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qFormat/>
    <w:rsid w:val="006B27C8"/>
  </w:style>
  <w:style w:type="character" w:customStyle="1" w:styleId="TALChar">
    <w:name w:val="TAL Char"/>
    <w:basedOn w:val="a3"/>
    <w:qFormat/>
    <w:rsid w:val="006B27C8"/>
    <w:rPr>
      <w:rFonts w:ascii="Arial" w:eastAsia="SimSun" w:hAnsi="Arial"/>
      <w:sz w:val="18"/>
      <w:lang w:val="en-GB" w:eastAsia="en-GB"/>
    </w:rPr>
  </w:style>
  <w:style w:type="paragraph" w:customStyle="1" w:styleId="TALLeft1cm">
    <w:name w:val="TAL + Left:  1 cm"/>
    <w:basedOn w:val="TAL"/>
    <w:qFormat/>
    <w:rsid w:val="006B27C8"/>
    <w:pPr>
      <w:overflowPunct w:val="0"/>
      <w:autoSpaceDE w:val="0"/>
      <w:autoSpaceDN w:val="0"/>
      <w:ind w:left="567"/>
      <w:textAlignment w:val="baseline"/>
    </w:pPr>
    <w:rPr>
      <w:lang w:eastAsia="en-GB"/>
    </w:rPr>
  </w:style>
  <w:style w:type="paragraph" w:customStyle="1" w:styleId="13">
    <w:name w:val="列出段落1"/>
    <w:basedOn w:val="a2"/>
    <w:uiPriority w:val="34"/>
    <w:qFormat/>
    <w:rsid w:val="006B27C8"/>
    <w:pPr>
      <w:spacing w:after="0"/>
      <w:ind w:firstLineChars="200" w:firstLine="420"/>
    </w:pPr>
    <w:rPr>
      <w:sz w:val="24"/>
      <w:szCs w:val="24"/>
      <w:lang w:val="en-US" w:eastAsia="zh-CN"/>
    </w:rPr>
  </w:style>
  <w:style w:type="character" w:customStyle="1" w:styleId="Char1">
    <w:name w:val="正文文本 Char"/>
    <w:basedOn w:val="a3"/>
    <w:link w:val="ad"/>
    <w:qFormat/>
    <w:rsid w:val="006B27C8"/>
    <w:rPr>
      <w:lang w:val="en-GB" w:eastAsia="en-US"/>
    </w:rPr>
  </w:style>
  <w:style w:type="paragraph" w:customStyle="1" w:styleId="B2">
    <w:name w:val="B2"/>
    <w:basedOn w:val="21"/>
    <w:link w:val="B2Char"/>
    <w:qFormat/>
    <w:rsid w:val="006B27C8"/>
    <w:pPr>
      <w:overflowPunct w:val="0"/>
      <w:autoSpaceDE w:val="0"/>
      <w:autoSpaceDN w:val="0"/>
      <w:ind w:hanging="284"/>
      <w:textAlignment w:val="baseline"/>
    </w:pPr>
    <w:rPr>
      <w:rFonts w:eastAsia="宋体"/>
      <w:lang w:eastAsia="ja-JP"/>
    </w:rPr>
  </w:style>
  <w:style w:type="character" w:customStyle="1" w:styleId="B2Char">
    <w:name w:val="B2 Char"/>
    <w:basedOn w:val="a3"/>
    <w:link w:val="B2"/>
    <w:qFormat/>
    <w:rsid w:val="006B27C8"/>
    <w:rPr>
      <w:rFonts w:eastAsia="宋体"/>
      <w:lang w:val="en-GB" w:eastAsia="ja-JP"/>
    </w:rPr>
  </w:style>
  <w:style w:type="character" w:customStyle="1" w:styleId="B1Char">
    <w:name w:val="B1 Char"/>
    <w:rsid w:val="006B27C8"/>
    <w:rPr>
      <w:lang w:val="en-GB"/>
    </w:rPr>
  </w:style>
  <w:style w:type="character" w:customStyle="1" w:styleId="Char0">
    <w:name w:val="批注文字 Char"/>
    <w:link w:val="a8"/>
    <w:qFormat/>
    <w:rsid w:val="006B27C8"/>
    <w:rPr>
      <w:rFonts w:eastAsia="SimSun"/>
      <w:lang w:val="en-GB" w:eastAsia="en-US"/>
    </w:rPr>
  </w:style>
  <w:style w:type="table" w:customStyle="1" w:styleId="-11">
    <w:name w:val="浅色底纹 - 强调文字颜色 11"/>
    <w:basedOn w:val="a4"/>
    <w:uiPriority w:val="60"/>
    <w:rsid w:val="006B27C8"/>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qFormat/>
    <w:rsid w:val="006B27C8"/>
    <w:pPr>
      <w:widowControl w:val="0"/>
      <w:spacing w:beforeLines="35" w:after="0" w:line="460" w:lineRule="exact"/>
      <w:ind w:firstLine="560"/>
      <w:textAlignment w:val="baseline"/>
    </w:pPr>
    <w:rPr>
      <w:rFonts w:eastAsia="KaiTi_GB2312" w:cs="SimSun"/>
      <w:snapToGrid w:val="0"/>
      <w:sz w:val="28"/>
      <w:lang w:val="en-US" w:eastAsia="zh-CN"/>
    </w:rPr>
  </w:style>
  <w:style w:type="character" w:customStyle="1" w:styleId="B1Zchn">
    <w:name w:val="B1 Zchn"/>
    <w:basedOn w:val="a3"/>
    <w:qFormat/>
    <w:rsid w:val="006B27C8"/>
    <w:rPr>
      <w:rFonts w:eastAsia="MS Mincho"/>
      <w:lang w:val="en-GB" w:eastAsia="en-US"/>
    </w:rPr>
  </w:style>
  <w:style w:type="paragraph" w:customStyle="1" w:styleId="references">
    <w:name w:val="references"/>
    <w:uiPriority w:val="99"/>
    <w:qFormat/>
    <w:rsid w:val="006B27C8"/>
    <w:pPr>
      <w:numPr>
        <w:numId w:val="8"/>
      </w:numPr>
      <w:spacing w:after="50" w:line="180" w:lineRule="exact"/>
      <w:jc w:val="both"/>
    </w:pPr>
    <w:rPr>
      <w:sz w:val="16"/>
      <w:szCs w:val="16"/>
      <w:lang w:eastAsia="en-US"/>
    </w:rPr>
  </w:style>
  <w:style w:type="character" w:customStyle="1" w:styleId="Char2">
    <w:name w:val="页眉 Char"/>
    <w:link w:val="af0"/>
    <w:uiPriority w:val="99"/>
    <w:qFormat/>
    <w:rsid w:val="006B27C8"/>
    <w:rPr>
      <w:rFonts w:ascii="Arial" w:hAnsi="Arial"/>
      <w:b/>
      <w:sz w:val="18"/>
      <w:lang w:val="en-GB" w:eastAsia="en-US" w:bidi="ar-SA"/>
    </w:rPr>
  </w:style>
  <w:style w:type="paragraph" w:customStyle="1" w:styleId="Doc-text2">
    <w:name w:val="Doc-text2"/>
    <w:basedOn w:val="a2"/>
    <w:link w:val="Doc-text2Char"/>
    <w:qFormat/>
    <w:rsid w:val="006B27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27C8"/>
    <w:rPr>
      <w:rFonts w:ascii="Arial" w:hAnsi="Arial"/>
      <w:szCs w:val="24"/>
      <w:lang w:val="en-GB" w:eastAsia="en-GB"/>
    </w:rPr>
  </w:style>
  <w:style w:type="character" w:customStyle="1" w:styleId="TFChar">
    <w:name w:val="TF Char"/>
    <w:link w:val="TF"/>
    <w:qFormat/>
    <w:rsid w:val="006B27C8"/>
    <w:rPr>
      <w:rFonts w:ascii="Arial" w:eastAsia="SimSun" w:hAnsi="Arial"/>
      <w:b/>
      <w:lang w:val="en-GB" w:eastAsia="en-US"/>
    </w:rPr>
  </w:style>
  <w:style w:type="paragraph" w:customStyle="1" w:styleId="Comments">
    <w:name w:val="Comments"/>
    <w:basedOn w:val="a2"/>
    <w:link w:val="CommentsChar"/>
    <w:qFormat/>
    <w:rsid w:val="006B27C8"/>
    <w:pPr>
      <w:spacing w:before="40" w:after="0"/>
    </w:pPr>
    <w:rPr>
      <w:rFonts w:ascii="Arial" w:eastAsia="MS Mincho" w:hAnsi="Arial"/>
      <w:i/>
      <w:sz w:val="18"/>
      <w:szCs w:val="24"/>
      <w:lang w:eastAsia="en-GB"/>
    </w:rPr>
  </w:style>
  <w:style w:type="character" w:customStyle="1" w:styleId="CommentsChar">
    <w:name w:val="Comments Char"/>
    <w:link w:val="Comments"/>
    <w:qFormat/>
    <w:rsid w:val="006B27C8"/>
    <w:rPr>
      <w:rFonts w:ascii="Arial" w:hAnsi="Arial"/>
      <w:i/>
      <w:sz w:val="18"/>
      <w:szCs w:val="24"/>
      <w:lang w:val="en-GB" w:eastAsia="en-GB"/>
    </w:rPr>
  </w:style>
  <w:style w:type="paragraph" w:customStyle="1" w:styleId="14">
    <w:name w:val="修订1"/>
    <w:hidden/>
    <w:uiPriority w:val="99"/>
    <w:semiHidden/>
    <w:qFormat/>
    <w:rsid w:val="006B27C8"/>
    <w:rPr>
      <w:rFonts w:eastAsia="SimSun"/>
      <w:lang w:val="en-GB" w:eastAsia="en-US"/>
    </w:rPr>
  </w:style>
  <w:style w:type="paragraph" w:customStyle="1" w:styleId="Proposal">
    <w:name w:val="Proposal"/>
    <w:basedOn w:val="a2"/>
    <w:qFormat/>
    <w:rsid w:val="006B27C8"/>
    <w:pPr>
      <w:numPr>
        <w:numId w:val="9"/>
      </w:numPr>
      <w:tabs>
        <w:tab w:val="clear" w:pos="1304"/>
        <w:tab w:val="left" w:pos="1701"/>
      </w:tabs>
      <w:overflowPunct w:val="0"/>
      <w:autoSpaceDE w:val="0"/>
      <w:autoSpaceDN w:val="0"/>
      <w:ind w:left="1701" w:hanging="1701"/>
      <w:textAlignment w:val="baseline"/>
    </w:pPr>
    <w:rPr>
      <w:rFonts w:ascii="Arial" w:eastAsia="宋体" w:hAnsi="Arial"/>
      <w:b/>
      <w:bCs/>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2024</Words>
  <Characters>11538</Characters>
  <Application>Microsoft Office Word</Application>
  <DocSecurity>0</DocSecurity>
  <Lines>96</Lines>
  <Paragraphs>27</Paragraphs>
  <ScaleCrop>false</ScaleCrop>
  <Company>ZTE</Company>
  <LinksUpToDate>false</LinksUpToDate>
  <CharactersWithSpaces>13535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3</cp:revision>
  <cp:lastPrinted>2016-08-12T12:29:00Z</cp:lastPrinted>
  <dcterms:created xsi:type="dcterms:W3CDTF">2017-02-03T09:31:00Z</dcterms:created>
  <dcterms:modified xsi:type="dcterms:W3CDTF">2017-02-03T12:42:00Z</dcterms:modified>
</cp:coreProperties>
</file>